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B84EB" w14:textId="77777777" w:rsidR="008272AD" w:rsidRPr="00EC35AC" w:rsidRDefault="008272AD" w:rsidP="008272AD">
      <w:pPr>
        <w:spacing w:line="240" w:lineRule="auto"/>
        <w:jc w:val="center"/>
        <w:rPr>
          <w:rFonts w:ascii="Verdana" w:eastAsia="Verdana" w:hAnsi="Verdana" w:cs="Calibri Light"/>
          <w:b/>
          <w:color w:val="0022B9"/>
        </w:rPr>
      </w:pPr>
      <w:r w:rsidRPr="00EC35AC">
        <w:rPr>
          <w:rFonts w:ascii="Verdana" w:eastAsia="Verdana" w:hAnsi="Verdana" w:cs="Calibri Light"/>
          <w:b/>
          <w:color w:val="0022B9"/>
        </w:rPr>
        <w:t>TEMPORADA</w:t>
      </w:r>
    </w:p>
    <w:p w14:paraId="5F6705E2" w14:textId="77777777" w:rsidR="008272AD" w:rsidRPr="00EC35AC" w:rsidRDefault="008272AD" w:rsidP="008272AD">
      <w:pPr>
        <w:spacing w:line="240" w:lineRule="auto"/>
        <w:jc w:val="center"/>
        <w:rPr>
          <w:rFonts w:ascii="Verdana" w:eastAsia="Verdana" w:hAnsi="Verdana" w:cs="Calibri Light"/>
          <w:b/>
          <w:color w:val="0022B9"/>
        </w:rPr>
      </w:pPr>
      <w:r w:rsidRPr="00EC35AC">
        <w:rPr>
          <w:rFonts w:ascii="Verdana" w:eastAsia="Verdana" w:hAnsi="Verdana" w:cs="Calibri Light"/>
          <w:b/>
          <w:color w:val="0022B9"/>
        </w:rPr>
        <w:t>2023</w:t>
      </w:r>
    </w:p>
    <w:p w14:paraId="0E599921" w14:textId="77777777" w:rsidR="008272AD" w:rsidRPr="00EC35AC" w:rsidRDefault="008272AD" w:rsidP="008272AD">
      <w:pPr>
        <w:spacing w:line="240" w:lineRule="auto"/>
        <w:jc w:val="center"/>
        <w:rPr>
          <w:rFonts w:ascii="Verdana" w:eastAsia="Verdana" w:hAnsi="Verdana" w:cs="Calibri Light"/>
          <w:b/>
          <w:color w:val="0022B9"/>
        </w:rPr>
      </w:pPr>
    </w:p>
    <w:p w14:paraId="1E543B4A" w14:textId="77777777" w:rsidR="008272AD" w:rsidRPr="00EC35AC" w:rsidRDefault="008272AD" w:rsidP="008272AD">
      <w:pPr>
        <w:spacing w:line="240" w:lineRule="auto"/>
        <w:jc w:val="center"/>
        <w:rPr>
          <w:rFonts w:ascii="Verdana" w:eastAsia="Verdana" w:hAnsi="Verdana" w:cs="Calibri Light"/>
          <w:b/>
          <w:i/>
          <w:color w:val="0022B9"/>
        </w:rPr>
      </w:pPr>
      <w:r w:rsidRPr="00EC35AC">
        <w:rPr>
          <w:rFonts w:ascii="Verdana" w:eastAsia="Verdana" w:hAnsi="Verdana" w:cs="Calibri Light"/>
          <w:b/>
          <w:i/>
          <w:color w:val="0022B9"/>
        </w:rPr>
        <w:t>Quinze primaveras musicais</w:t>
      </w:r>
    </w:p>
    <w:p w14:paraId="2073577B" w14:textId="77777777" w:rsidR="008272AD" w:rsidRPr="00EC35AC" w:rsidRDefault="008272AD" w:rsidP="008272AD">
      <w:pPr>
        <w:spacing w:line="240" w:lineRule="auto"/>
        <w:jc w:val="center"/>
        <w:rPr>
          <w:rFonts w:ascii="Verdana" w:eastAsia="Verdana" w:hAnsi="Verdana" w:cs="Calibri Light"/>
          <w:b/>
          <w:i/>
          <w:color w:val="0022B9"/>
        </w:rPr>
      </w:pPr>
    </w:p>
    <w:p w14:paraId="03EFDC1C" w14:textId="77777777" w:rsidR="008272AD" w:rsidRPr="00EC35AC" w:rsidRDefault="008272AD" w:rsidP="008272AD">
      <w:pPr>
        <w:spacing w:line="240" w:lineRule="auto"/>
        <w:jc w:val="center"/>
        <w:rPr>
          <w:rFonts w:ascii="Verdana" w:eastAsia="Verdana" w:hAnsi="Verdana" w:cs="Calibri Light"/>
          <w:b/>
          <w:i/>
          <w:color w:val="0022B9"/>
        </w:rPr>
      </w:pPr>
    </w:p>
    <w:p w14:paraId="23DBCA28" w14:textId="1D6C6457" w:rsidR="008272AD" w:rsidRDefault="008272AD" w:rsidP="008272AD">
      <w:pPr>
        <w:jc w:val="center"/>
        <w:rPr>
          <w:rFonts w:ascii="Verdana" w:eastAsia="Verdana" w:hAnsi="Verdana" w:cs="Calibri Light"/>
          <w:b/>
          <w:bCs/>
          <w:color w:val="0022B9"/>
        </w:rPr>
      </w:pPr>
      <w:bookmarkStart w:id="0" w:name="_gjdgxs" w:colFirst="0" w:colLast="0"/>
      <w:bookmarkStart w:id="1" w:name="_md4l7gmckbl8" w:colFirst="0" w:colLast="0"/>
      <w:bookmarkStart w:id="2" w:name="_1y5vsrrxry4h" w:colFirst="0" w:colLast="0"/>
      <w:bookmarkStart w:id="3" w:name="_9afyxf21yghi" w:colFirst="0" w:colLast="0"/>
      <w:bookmarkEnd w:id="0"/>
      <w:bookmarkEnd w:id="1"/>
      <w:bookmarkEnd w:id="2"/>
      <w:bookmarkEnd w:id="3"/>
      <w:r w:rsidRPr="00EC35AC">
        <w:rPr>
          <w:rFonts w:ascii="Verdana" w:eastAsia="Verdana" w:hAnsi="Verdana" w:cs="Calibri Light"/>
          <w:b/>
          <w:bCs/>
          <w:color w:val="0022B9"/>
        </w:rPr>
        <w:t xml:space="preserve">FILARMÔNICA DE MINAS GERAIS </w:t>
      </w:r>
      <w:r w:rsidR="00192065">
        <w:rPr>
          <w:rFonts w:ascii="Verdana" w:eastAsia="Verdana" w:hAnsi="Verdana" w:cs="Calibri Light"/>
          <w:b/>
          <w:bCs/>
          <w:color w:val="0022B9"/>
        </w:rPr>
        <w:t>CELEBRA O DIA DAS MÃES</w:t>
      </w:r>
    </w:p>
    <w:p w14:paraId="79024248" w14:textId="0F96C823" w:rsidR="00E5032D" w:rsidRDefault="00E5032D" w:rsidP="008272AD">
      <w:pPr>
        <w:jc w:val="center"/>
        <w:rPr>
          <w:rFonts w:ascii="Verdana" w:eastAsia="Verdana" w:hAnsi="Verdana" w:cs="Calibri Light"/>
          <w:b/>
          <w:bCs/>
          <w:color w:val="0022B9"/>
        </w:rPr>
      </w:pPr>
      <w:r>
        <w:rPr>
          <w:rFonts w:ascii="Verdana" w:eastAsia="Verdana" w:hAnsi="Verdana" w:cs="Calibri Light"/>
          <w:b/>
          <w:bCs/>
          <w:color w:val="0022B9"/>
        </w:rPr>
        <w:t xml:space="preserve">EM </w:t>
      </w:r>
      <w:r w:rsidR="0051223D">
        <w:rPr>
          <w:rFonts w:ascii="Verdana" w:eastAsia="Verdana" w:hAnsi="Verdana" w:cs="Calibri Light"/>
          <w:b/>
          <w:bCs/>
          <w:color w:val="0022B9"/>
        </w:rPr>
        <w:t>CONCERTO</w:t>
      </w:r>
      <w:r>
        <w:rPr>
          <w:rFonts w:ascii="Verdana" w:eastAsia="Verdana" w:hAnsi="Verdana" w:cs="Calibri Light"/>
          <w:b/>
          <w:bCs/>
          <w:color w:val="0022B9"/>
        </w:rPr>
        <w:t xml:space="preserve"> GRATUITO</w:t>
      </w:r>
      <w:r w:rsidR="0051223D">
        <w:rPr>
          <w:rFonts w:ascii="Verdana" w:eastAsia="Verdana" w:hAnsi="Verdana" w:cs="Calibri Light"/>
          <w:b/>
          <w:bCs/>
          <w:color w:val="0022B9"/>
        </w:rPr>
        <w:t xml:space="preserve"> EM FRENTE À SALA MINAS GERAIS</w:t>
      </w:r>
    </w:p>
    <w:p w14:paraId="41E72BE9" w14:textId="77777777" w:rsidR="008272AD" w:rsidRDefault="008272AD" w:rsidP="008272AD">
      <w:pPr>
        <w:jc w:val="center"/>
        <w:rPr>
          <w:rFonts w:ascii="Verdana" w:eastAsia="Verdana" w:hAnsi="Verdana" w:cs="Calibri Light"/>
          <w:b/>
          <w:bCs/>
          <w:color w:val="0022B9"/>
        </w:rPr>
      </w:pPr>
    </w:p>
    <w:p w14:paraId="5C8C5924" w14:textId="77777777" w:rsidR="008272AD" w:rsidRDefault="008272AD" w:rsidP="008272AD">
      <w:pPr>
        <w:jc w:val="center"/>
        <w:rPr>
          <w:rFonts w:ascii="Verdana" w:eastAsia="Verdana" w:hAnsi="Verdana" w:cs="Calibri Light"/>
          <w:b/>
          <w:bCs/>
          <w:color w:val="0022B9"/>
        </w:rPr>
      </w:pPr>
    </w:p>
    <w:p w14:paraId="0F44AF92" w14:textId="77777777" w:rsidR="008272AD" w:rsidRPr="000950AA" w:rsidRDefault="008272AD" w:rsidP="008272AD">
      <w:pPr>
        <w:jc w:val="center"/>
        <w:rPr>
          <w:rFonts w:ascii="Verdana" w:eastAsia="Verdana" w:hAnsi="Verdana" w:cs="Calibri Light"/>
          <w:i/>
          <w:iCs/>
          <w:color w:val="0022B9"/>
          <w:sz w:val="20"/>
          <w:szCs w:val="20"/>
        </w:rPr>
      </w:pPr>
      <w:r>
        <w:rPr>
          <w:rFonts w:ascii="Verdana" w:eastAsia="Verdana" w:hAnsi="Verdana" w:cs="Calibri Light"/>
          <w:i/>
          <w:iCs/>
          <w:color w:val="0022B9"/>
          <w:sz w:val="20"/>
          <w:szCs w:val="20"/>
        </w:rPr>
        <w:t xml:space="preserve">Com regência do maestro </w:t>
      </w:r>
      <w:r w:rsidRPr="000950AA">
        <w:rPr>
          <w:rFonts w:ascii="Verdana" w:eastAsia="Verdana" w:hAnsi="Verdana" w:cs="Calibri Light"/>
          <w:i/>
          <w:iCs/>
          <w:color w:val="0022B9"/>
          <w:sz w:val="20"/>
          <w:szCs w:val="20"/>
        </w:rPr>
        <w:t>associado, José Soares, Orquestra interpreta grandes clássicos</w:t>
      </w:r>
    </w:p>
    <w:p w14:paraId="59102052" w14:textId="77777777" w:rsidR="008272AD" w:rsidRPr="000950AA" w:rsidRDefault="008272AD" w:rsidP="008272AD">
      <w:pPr>
        <w:jc w:val="center"/>
        <w:rPr>
          <w:rFonts w:ascii="Verdana" w:eastAsia="Verdana" w:hAnsi="Verdana" w:cs="Calibri Light"/>
          <w:i/>
          <w:iCs/>
          <w:color w:val="0022B9"/>
          <w:sz w:val="20"/>
          <w:szCs w:val="20"/>
        </w:rPr>
      </w:pPr>
    </w:p>
    <w:p w14:paraId="7B3E33A2" w14:textId="195C98D0" w:rsidR="00A06F94" w:rsidRDefault="00A06F94" w:rsidP="00A06F94">
      <w:pPr>
        <w:jc w:val="both"/>
        <w:rPr>
          <w:rFonts w:ascii="Verdana" w:hAnsi="Verdana" w:cs="Calibri Light"/>
          <w:b/>
          <w:bCs/>
          <w:color w:val="0022B9"/>
        </w:rPr>
      </w:pPr>
      <w:r>
        <w:rPr>
          <w:rFonts w:ascii="Verdana" w:hAnsi="Verdana" w:cs="Calibri Light"/>
          <w:color w:val="0022B9"/>
        </w:rPr>
        <w:t xml:space="preserve">No dia </w:t>
      </w:r>
      <w:r w:rsidRPr="00802218">
        <w:rPr>
          <w:rFonts w:ascii="Verdana" w:hAnsi="Verdana" w:cs="Calibri Light"/>
          <w:b/>
          <w:bCs/>
          <w:color w:val="0022B9"/>
        </w:rPr>
        <w:t>14 de maio</w:t>
      </w:r>
      <w:r>
        <w:rPr>
          <w:rFonts w:ascii="Verdana" w:hAnsi="Verdana" w:cs="Calibri Light"/>
          <w:color w:val="0022B9"/>
        </w:rPr>
        <w:t xml:space="preserve">, em homenagem ao </w:t>
      </w:r>
      <w:r w:rsidRPr="00802218">
        <w:rPr>
          <w:rFonts w:ascii="Verdana" w:hAnsi="Verdana" w:cs="Calibri Light"/>
          <w:b/>
          <w:bCs/>
          <w:color w:val="0022B9"/>
        </w:rPr>
        <w:t>Dia das Mães,</w:t>
      </w:r>
      <w:r>
        <w:rPr>
          <w:rFonts w:ascii="Verdana" w:hAnsi="Verdana" w:cs="Calibri Light"/>
          <w:color w:val="0022B9"/>
        </w:rPr>
        <w:t xml:space="preserve"> a </w:t>
      </w:r>
      <w:r w:rsidRPr="00802218">
        <w:rPr>
          <w:rFonts w:ascii="Verdana" w:hAnsi="Verdana" w:cs="Calibri Light"/>
          <w:b/>
          <w:bCs/>
          <w:color w:val="0022B9"/>
        </w:rPr>
        <w:t>Filarmônica de Minas</w:t>
      </w:r>
      <w:r>
        <w:rPr>
          <w:rFonts w:ascii="Verdana" w:hAnsi="Verdana" w:cs="Calibri Light"/>
          <w:color w:val="0022B9"/>
        </w:rPr>
        <w:t xml:space="preserve"> </w:t>
      </w:r>
      <w:r w:rsidRPr="00802218">
        <w:rPr>
          <w:rFonts w:ascii="Verdana" w:hAnsi="Verdana" w:cs="Calibri Light"/>
          <w:b/>
          <w:bCs/>
          <w:color w:val="0022B9"/>
        </w:rPr>
        <w:t>Gerais</w:t>
      </w:r>
      <w:r>
        <w:rPr>
          <w:rFonts w:ascii="Verdana" w:hAnsi="Verdana" w:cs="Calibri Light"/>
          <w:color w:val="0022B9"/>
        </w:rPr>
        <w:t xml:space="preserve"> faz seu </w:t>
      </w:r>
      <w:r w:rsidRPr="003B34B6">
        <w:rPr>
          <w:rFonts w:ascii="Verdana" w:hAnsi="Verdana" w:cs="Calibri Light"/>
          <w:color w:val="0022B9"/>
        </w:rPr>
        <w:t>segundo</w:t>
      </w:r>
      <w:r>
        <w:rPr>
          <w:rFonts w:ascii="Verdana" w:hAnsi="Verdana" w:cs="Calibri Light"/>
          <w:color w:val="0022B9"/>
        </w:rPr>
        <w:t xml:space="preserve"> concerto da série </w:t>
      </w:r>
      <w:r w:rsidRPr="00802218">
        <w:rPr>
          <w:rFonts w:ascii="Verdana" w:hAnsi="Verdana" w:cs="Calibri Light"/>
          <w:b/>
          <w:bCs/>
          <w:color w:val="0022B9"/>
        </w:rPr>
        <w:t xml:space="preserve">“Filarmônica </w:t>
      </w:r>
      <w:r w:rsidRPr="00114B1E">
        <w:rPr>
          <w:rFonts w:ascii="Verdana" w:hAnsi="Verdana" w:cs="Calibri Light"/>
          <w:b/>
          <w:bCs/>
          <w:color w:val="0022B9"/>
        </w:rPr>
        <w:t>na Praça”</w:t>
      </w:r>
      <w:r>
        <w:rPr>
          <w:rFonts w:ascii="Verdana" w:hAnsi="Verdana" w:cs="Calibri Light"/>
          <w:color w:val="0022B9"/>
        </w:rPr>
        <w:t xml:space="preserve"> em Belo Horizonte, na </w:t>
      </w:r>
      <w:r w:rsidRPr="004D60DD">
        <w:rPr>
          <w:rFonts w:ascii="Verdana" w:hAnsi="Verdana" w:cs="Calibri Light"/>
          <w:b/>
          <w:bCs/>
          <w:color w:val="0022B9"/>
        </w:rPr>
        <w:t>Praça</w:t>
      </w:r>
      <w:r>
        <w:rPr>
          <w:rFonts w:ascii="Verdana" w:hAnsi="Verdana" w:cs="Calibri Light"/>
          <w:b/>
          <w:bCs/>
          <w:color w:val="0022B9"/>
        </w:rPr>
        <w:t xml:space="preserve"> da Filarmônica (praça do</w:t>
      </w:r>
      <w:r>
        <w:t xml:space="preserve"> </w:t>
      </w:r>
      <w:r w:rsidRPr="00FC109B">
        <w:rPr>
          <w:rFonts w:ascii="Verdana" w:hAnsi="Verdana" w:cs="Calibri Light"/>
          <w:b/>
          <w:bCs/>
          <w:color w:val="0022B9"/>
        </w:rPr>
        <w:t xml:space="preserve">Centro </w:t>
      </w:r>
      <w:r w:rsidRPr="00114B1E">
        <w:rPr>
          <w:rFonts w:ascii="Verdana" w:hAnsi="Verdana" w:cs="Calibri Light"/>
          <w:b/>
          <w:bCs/>
          <w:color w:val="0022B9"/>
        </w:rPr>
        <w:t>de Cultura Presidente</w:t>
      </w:r>
      <w:r w:rsidRPr="00FC109B">
        <w:rPr>
          <w:rFonts w:ascii="Verdana" w:hAnsi="Verdana" w:cs="Calibri Light"/>
          <w:b/>
          <w:bCs/>
          <w:color w:val="0022B9"/>
        </w:rPr>
        <w:t xml:space="preserve"> Itamar Franco</w:t>
      </w:r>
      <w:r w:rsidRPr="00331406">
        <w:rPr>
          <w:rFonts w:ascii="Verdana" w:hAnsi="Verdana" w:cs="Calibri Light"/>
          <w:b/>
          <w:bCs/>
          <w:color w:val="0022B9"/>
        </w:rPr>
        <w:t>, em frente à Sala Minas Gerais, sede da Filarmônica</w:t>
      </w:r>
      <w:r>
        <w:rPr>
          <w:rFonts w:ascii="Verdana" w:hAnsi="Verdana" w:cs="Calibri Light"/>
          <w:b/>
          <w:bCs/>
          <w:color w:val="0022B9"/>
        </w:rPr>
        <w:t>)</w:t>
      </w:r>
      <w:r>
        <w:rPr>
          <w:rFonts w:ascii="Verdana" w:hAnsi="Verdana" w:cs="Calibri Light"/>
          <w:color w:val="0022B9"/>
        </w:rPr>
        <w:t xml:space="preserve">, </w:t>
      </w:r>
      <w:r w:rsidRPr="004D60DD">
        <w:rPr>
          <w:rFonts w:ascii="Verdana" w:hAnsi="Verdana" w:cs="Calibri Light"/>
          <w:b/>
          <w:bCs/>
          <w:color w:val="0022B9"/>
        </w:rPr>
        <w:t>às 11h</w:t>
      </w:r>
      <w:r>
        <w:rPr>
          <w:rFonts w:ascii="Verdana" w:hAnsi="Verdana" w:cs="Calibri Light"/>
          <w:color w:val="0022B9"/>
        </w:rPr>
        <w:t xml:space="preserve">. </w:t>
      </w:r>
      <w:r w:rsidRPr="008C463F">
        <w:rPr>
          <w:rFonts w:ascii="Verdana" w:hAnsi="Verdana" w:cs="Calibri Light"/>
          <w:color w:val="0022B9"/>
        </w:rPr>
        <w:t xml:space="preserve">Sob a batuta do maestro </w:t>
      </w:r>
      <w:r w:rsidRPr="008C463F">
        <w:rPr>
          <w:rFonts w:ascii="Verdana" w:hAnsi="Verdana" w:cs="Calibri Light"/>
          <w:b/>
          <w:bCs/>
          <w:color w:val="0022B9"/>
        </w:rPr>
        <w:t>José Soares</w:t>
      </w:r>
      <w:r w:rsidRPr="008C463F">
        <w:rPr>
          <w:rFonts w:ascii="Verdana" w:hAnsi="Verdana" w:cs="Calibri Light"/>
          <w:color w:val="0022B9"/>
        </w:rPr>
        <w:t xml:space="preserve">, </w:t>
      </w:r>
      <w:r w:rsidRPr="008C463F">
        <w:rPr>
          <w:rFonts w:ascii="Verdana" w:hAnsi="Verdana" w:cs="Calibri Light"/>
          <w:bCs/>
          <w:color w:val="0022B9"/>
        </w:rPr>
        <w:t xml:space="preserve">Regente Associado da Filarmônica, </w:t>
      </w:r>
      <w:r w:rsidRPr="008C463F">
        <w:rPr>
          <w:rFonts w:ascii="Verdana" w:hAnsi="Verdana" w:cs="Calibri Light"/>
          <w:color w:val="0022B9"/>
        </w:rPr>
        <w:t>a Orquestra leva ao público grandes clássicos do universo sinfônico</w:t>
      </w:r>
      <w:r w:rsidR="00B64365">
        <w:rPr>
          <w:rFonts w:ascii="Verdana" w:hAnsi="Verdana" w:cs="Calibri Light"/>
          <w:color w:val="0022B9"/>
        </w:rPr>
        <w:t xml:space="preserve"> brasileiro e internacional</w:t>
      </w:r>
      <w:r w:rsidRPr="008C463F">
        <w:rPr>
          <w:rFonts w:ascii="Verdana" w:hAnsi="Verdana" w:cs="Calibri Light"/>
          <w:color w:val="0022B9"/>
        </w:rPr>
        <w:t xml:space="preserve">, como </w:t>
      </w:r>
      <w:r w:rsidRPr="008C463F">
        <w:rPr>
          <w:rFonts w:ascii="Verdana" w:hAnsi="Verdana" w:cs="Calibri Light"/>
          <w:i/>
          <w:iCs/>
          <w:color w:val="0022B9"/>
        </w:rPr>
        <w:t>Carmen</w:t>
      </w:r>
      <w:r w:rsidRPr="008C463F">
        <w:rPr>
          <w:rFonts w:ascii="Verdana" w:hAnsi="Verdana" w:cs="Calibri Light"/>
          <w:color w:val="0022B9"/>
        </w:rPr>
        <w:t xml:space="preserve">, de </w:t>
      </w:r>
      <w:r w:rsidRPr="008C463F">
        <w:rPr>
          <w:rFonts w:ascii="Verdana" w:hAnsi="Verdana" w:cs="Calibri Light"/>
          <w:b/>
          <w:bCs/>
          <w:color w:val="0022B9"/>
        </w:rPr>
        <w:t>Bizet</w:t>
      </w:r>
      <w:r w:rsidRPr="008C463F">
        <w:rPr>
          <w:rFonts w:ascii="Verdana" w:hAnsi="Verdana" w:cs="Calibri Light"/>
          <w:color w:val="0022B9"/>
        </w:rPr>
        <w:t xml:space="preserve">; </w:t>
      </w:r>
      <w:r w:rsidRPr="003B34B6">
        <w:rPr>
          <w:rFonts w:ascii="Verdana" w:hAnsi="Verdana" w:cs="Calibri Light"/>
          <w:i/>
          <w:iCs/>
          <w:color w:val="0022B9"/>
        </w:rPr>
        <w:t>A bela adormecida</w:t>
      </w:r>
      <w:r w:rsidRPr="003B34B6">
        <w:rPr>
          <w:rFonts w:ascii="Verdana" w:hAnsi="Verdana" w:cs="Calibri Light"/>
          <w:color w:val="0022B9"/>
        </w:rPr>
        <w:t>,</w:t>
      </w:r>
      <w:r w:rsidRPr="008C463F">
        <w:rPr>
          <w:rFonts w:ascii="Verdana" w:hAnsi="Verdana" w:cs="Calibri Light"/>
          <w:color w:val="0022B9"/>
        </w:rPr>
        <w:t xml:space="preserve"> de </w:t>
      </w:r>
      <w:r w:rsidRPr="008C463F">
        <w:rPr>
          <w:rFonts w:ascii="Verdana" w:hAnsi="Verdana" w:cs="Calibri Light"/>
          <w:b/>
          <w:bCs/>
          <w:color w:val="0022B9"/>
        </w:rPr>
        <w:t>Tchaikovsky</w:t>
      </w:r>
      <w:r w:rsidRPr="008C463F">
        <w:rPr>
          <w:rFonts w:ascii="Verdana" w:hAnsi="Verdana" w:cs="Calibri Light"/>
          <w:color w:val="0022B9"/>
        </w:rPr>
        <w:t xml:space="preserve">, </w:t>
      </w:r>
      <w:r w:rsidRPr="008C463F">
        <w:rPr>
          <w:rFonts w:ascii="Verdana" w:hAnsi="Verdana" w:cs="Calibri Light"/>
          <w:i/>
          <w:iCs/>
          <w:color w:val="0022B9"/>
        </w:rPr>
        <w:t>Batuque</w:t>
      </w:r>
      <w:r w:rsidRPr="008C463F">
        <w:rPr>
          <w:rFonts w:ascii="Verdana" w:hAnsi="Verdana" w:cs="Calibri Light"/>
          <w:color w:val="0022B9"/>
        </w:rPr>
        <w:t xml:space="preserve">, de </w:t>
      </w:r>
      <w:r w:rsidRPr="008C463F">
        <w:rPr>
          <w:rFonts w:ascii="Verdana" w:hAnsi="Verdana" w:cs="Calibri Light"/>
          <w:b/>
          <w:bCs/>
          <w:color w:val="0022B9"/>
        </w:rPr>
        <w:t>Lorenzo Fernandez</w:t>
      </w:r>
      <w:r w:rsidRPr="008C463F">
        <w:rPr>
          <w:rFonts w:ascii="Verdana" w:hAnsi="Verdana" w:cs="Calibri Light"/>
          <w:color w:val="0022B9"/>
        </w:rPr>
        <w:t xml:space="preserve">, </w:t>
      </w:r>
      <w:r w:rsidRPr="008C463F">
        <w:rPr>
          <w:rFonts w:ascii="Verdana" w:hAnsi="Verdana" w:cs="Calibri Light"/>
          <w:i/>
          <w:iCs/>
          <w:color w:val="0022B9"/>
        </w:rPr>
        <w:t>Mourão</w:t>
      </w:r>
      <w:r w:rsidRPr="008C463F">
        <w:rPr>
          <w:rFonts w:ascii="Verdana" w:hAnsi="Verdana" w:cs="Calibri Light"/>
          <w:color w:val="0022B9"/>
        </w:rPr>
        <w:t xml:space="preserve">, de </w:t>
      </w:r>
      <w:r w:rsidRPr="008C463F">
        <w:rPr>
          <w:rFonts w:ascii="Verdana" w:hAnsi="Verdana" w:cs="Calibri Light"/>
          <w:b/>
          <w:bCs/>
          <w:color w:val="0022B9"/>
        </w:rPr>
        <w:t>Guerra-Peixe</w:t>
      </w:r>
      <w:r w:rsidRPr="008C463F">
        <w:rPr>
          <w:rFonts w:ascii="Verdana" w:hAnsi="Verdana" w:cs="Calibri Light"/>
          <w:color w:val="0022B9"/>
        </w:rPr>
        <w:t>,</w:t>
      </w:r>
      <w:r w:rsidR="00B64365">
        <w:rPr>
          <w:rFonts w:ascii="Verdana" w:hAnsi="Verdana" w:cs="Calibri Light"/>
          <w:color w:val="0022B9"/>
        </w:rPr>
        <w:t xml:space="preserve"> </w:t>
      </w:r>
      <w:r w:rsidR="00B64365" w:rsidRPr="006F19E2">
        <w:rPr>
          <w:rFonts w:ascii="Verdana" w:hAnsi="Verdana" w:cs="Calibri Light"/>
          <w:color w:val="0022B9"/>
        </w:rPr>
        <w:t>e obras do universo popular arranjadas para orquestra, como</w:t>
      </w:r>
      <w:r w:rsidRPr="006F19E2">
        <w:rPr>
          <w:rFonts w:ascii="Verdana" w:hAnsi="Verdana" w:cs="Calibri Light"/>
          <w:color w:val="0022B9"/>
        </w:rPr>
        <w:t xml:space="preserve"> </w:t>
      </w:r>
      <w:r w:rsidRPr="006F19E2">
        <w:rPr>
          <w:rFonts w:ascii="Verdana" w:hAnsi="Verdana" w:cs="Calibri Light"/>
          <w:i/>
          <w:iCs/>
          <w:color w:val="0022B9"/>
        </w:rPr>
        <w:t>Corta-jaca</w:t>
      </w:r>
      <w:r w:rsidRPr="006F19E2">
        <w:rPr>
          <w:rFonts w:ascii="Verdana" w:hAnsi="Verdana" w:cs="Calibri Light"/>
          <w:color w:val="0022B9"/>
        </w:rPr>
        <w:t xml:space="preserve"> de Chiquinha Gonzaga</w:t>
      </w:r>
      <w:r w:rsidR="00B64365" w:rsidRPr="006F19E2">
        <w:rPr>
          <w:rFonts w:ascii="Verdana" w:hAnsi="Verdana" w:cs="Calibri Light"/>
          <w:color w:val="0022B9"/>
        </w:rPr>
        <w:t xml:space="preserve"> (com orquestração de Anderson Alves)</w:t>
      </w:r>
      <w:r w:rsidRPr="006F19E2">
        <w:rPr>
          <w:rFonts w:ascii="Verdana" w:hAnsi="Verdana" w:cs="Calibri Light"/>
          <w:color w:val="0022B9"/>
        </w:rPr>
        <w:t xml:space="preserve">, </w:t>
      </w:r>
      <w:r w:rsidR="00B64365" w:rsidRPr="006F19E2">
        <w:rPr>
          <w:rFonts w:ascii="Verdana" w:hAnsi="Verdana" w:cs="Calibri Light"/>
          <w:color w:val="0022B9"/>
        </w:rPr>
        <w:t xml:space="preserve">e </w:t>
      </w:r>
      <w:r w:rsidR="00B64365" w:rsidRPr="006F19E2">
        <w:rPr>
          <w:rFonts w:ascii="Verdana" w:hAnsi="Verdana" w:cs="Calibri Light"/>
          <w:i/>
          <w:iCs/>
          <w:color w:val="0022B9"/>
        </w:rPr>
        <w:t>Milagre dos Peixes</w:t>
      </w:r>
      <w:r w:rsidR="00B64365" w:rsidRPr="006F19E2">
        <w:rPr>
          <w:rFonts w:ascii="Verdana" w:hAnsi="Verdana" w:cs="Calibri Light"/>
          <w:color w:val="0022B9"/>
        </w:rPr>
        <w:t>, de Milton Nascimento (com orquestração de Nelson Ayres).</w:t>
      </w:r>
      <w:r w:rsidRPr="008C463F">
        <w:rPr>
          <w:rFonts w:ascii="Verdana" w:hAnsi="Verdana" w:cs="Calibri Light"/>
          <w:color w:val="0022B9"/>
        </w:rPr>
        <w:t xml:space="preserve"> </w:t>
      </w:r>
      <w:r w:rsidRPr="00331406">
        <w:rPr>
          <w:rFonts w:ascii="Verdana" w:hAnsi="Verdana" w:cs="Calibri Light"/>
          <w:b/>
          <w:bCs/>
          <w:color w:val="0022B9"/>
        </w:rPr>
        <w:t>A apresentação é gratuita</w:t>
      </w:r>
      <w:r>
        <w:rPr>
          <w:rFonts w:ascii="Verdana" w:hAnsi="Verdana" w:cs="Calibri Light"/>
          <w:b/>
          <w:bCs/>
          <w:color w:val="0022B9"/>
        </w:rPr>
        <w:t>.</w:t>
      </w:r>
    </w:p>
    <w:p w14:paraId="5AB4D10A" w14:textId="77777777" w:rsidR="008272AD" w:rsidRPr="000950AA" w:rsidRDefault="008272AD" w:rsidP="008272AD">
      <w:pPr>
        <w:jc w:val="center"/>
        <w:rPr>
          <w:rFonts w:ascii="Verdana" w:eastAsia="Verdana" w:hAnsi="Verdana" w:cs="Calibri Light"/>
          <w:i/>
          <w:iCs/>
          <w:color w:val="0022B9"/>
          <w:sz w:val="20"/>
          <w:szCs w:val="20"/>
        </w:rPr>
      </w:pPr>
    </w:p>
    <w:p w14:paraId="6C99EA0A" w14:textId="3A53A5D5" w:rsidR="008272AD" w:rsidRPr="00463E7D" w:rsidRDefault="008272AD" w:rsidP="008272AD">
      <w:pPr>
        <w:jc w:val="both"/>
        <w:rPr>
          <w:rFonts w:ascii="Verdana" w:hAnsi="Verdana"/>
          <w:color w:val="0000CC"/>
        </w:rPr>
      </w:pPr>
      <w:r w:rsidRPr="000950AA">
        <w:rPr>
          <w:rFonts w:ascii="Verdana" w:hAnsi="Verdana" w:cs="Calibri Light"/>
          <w:bCs/>
          <w:color w:val="0000CC"/>
        </w:rPr>
        <w:t xml:space="preserve">O maestro José Soares conta que o concerto vai trazer uma </w:t>
      </w:r>
      <w:r w:rsidRPr="000950AA">
        <w:rPr>
          <w:rFonts w:ascii="Verdana" w:hAnsi="Verdana"/>
          <w:color w:val="0000CC"/>
        </w:rPr>
        <w:t xml:space="preserve">diversidade enorme de música e de emoções, num grande passeio pelo repertório internacional e do Brasil. </w:t>
      </w:r>
      <w:r w:rsidRPr="000950AA">
        <w:rPr>
          <w:rFonts w:ascii="Verdana" w:hAnsi="Verdana" w:cs="Calibri Light"/>
          <w:bCs/>
          <w:color w:val="0000CC"/>
        </w:rPr>
        <w:t>“E</w:t>
      </w:r>
      <w:r w:rsidRPr="000950AA">
        <w:rPr>
          <w:rFonts w:ascii="Verdana" w:hAnsi="Verdana"/>
          <w:color w:val="0000CC"/>
        </w:rPr>
        <w:t>stamos muito felizes de voltar a</w:t>
      </w:r>
      <w:r w:rsidR="00A97453">
        <w:rPr>
          <w:rFonts w:ascii="Verdana" w:hAnsi="Verdana"/>
          <w:color w:val="0000CC"/>
        </w:rPr>
        <w:t xml:space="preserve"> nos apresentar nas praças </w:t>
      </w:r>
      <w:r w:rsidRPr="000950AA">
        <w:rPr>
          <w:rFonts w:ascii="Verdana" w:hAnsi="Verdana"/>
          <w:color w:val="0000CC"/>
        </w:rPr>
        <w:t xml:space="preserve">com um programa que terá duas partes. Vamos começar com grandes clássicos da música orquestral, com temas que certamente todos vão reconhecer, como a ópera </w:t>
      </w:r>
      <w:r w:rsidRPr="000950AA">
        <w:rPr>
          <w:rFonts w:ascii="Verdana" w:hAnsi="Verdana"/>
          <w:i/>
          <w:color w:val="0000CC"/>
        </w:rPr>
        <w:t>Carmen</w:t>
      </w:r>
      <w:r w:rsidRPr="000950AA">
        <w:rPr>
          <w:rFonts w:ascii="Verdana" w:hAnsi="Verdana"/>
          <w:color w:val="0000CC"/>
        </w:rPr>
        <w:t xml:space="preserve"> de Bizet e a marcha </w:t>
      </w:r>
      <w:r w:rsidRPr="000950AA">
        <w:rPr>
          <w:rFonts w:ascii="Verdana" w:hAnsi="Verdana"/>
          <w:i/>
          <w:color w:val="0000CC"/>
        </w:rPr>
        <w:t>Pompa e Circunstância</w:t>
      </w:r>
      <w:r w:rsidRPr="000950AA">
        <w:rPr>
          <w:rFonts w:ascii="Verdana" w:hAnsi="Verdana"/>
          <w:color w:val="0000CC"/>
        </w:rPr>
        <w:t xml:space="preserve"> de Elgar; o encantamento que virá com a valsa de </w:t>
      </w:r>
      <w:r w:rsidRPr="000950AA">
        <w:rPr>
          <w:rFonts w:ascii="Verdana" w:hAnsi="Verdana"/>
          <w:i/>
          <w:color w:val="0000CC"/>
        </w:rPr>
        <w:t>A bela adormecida</w:t>
      </w:r>
      <w:r w:rsidRPr="000950AA">
        <w:rPr>
          <w:rFonts w:ascii="Verdana" w:hAnsi="Verdana"/>
          <w:color w:val="0000CC"/>
        </w:rPr>
        <w:t xml:space="preserve"> de Tchaikovsky e a alegria do animado </w:t>
      </w:r>
      <w:r w:rsidRPr="000950AA">
        <w:rPr>
          <w:rFonts w:ascii="Verdana" w:hAnsi="Verdana"/>
          <w:i/>
          <w:color w:val="0000CC"/>
        </w:rPr>
        <w:t>Cancã</w:t>
      </w:r>
      <w:r w:rsidRPr="000950AA">
        <w:rPr>
          <w:rFonts w:ascii="Verdana" w:hAnsi="Verdana"/>
          <w:color w:val="0000CC"/>
        </w:rPr>
        <w:t xml:space="preserve"> de Jacques Offenbach. A segunda parte, revela José Soares, nos traz para o Brasil, em uma homenagem que Cyro Pereira faz ao compositor norte-americano George Gershwin, que completa 125 anos</w:t>
      </w:r>
      <w:r w:rsidR="00B27910">
        <w:rPr>
          <w:rFonts w:ascii="Verdana" w:hAnsi="Verdana"/>
          <w:color w:val="0000CC"/>
        </w:rPr>
        <w:t xml:space="preserve"> de nascimento</w:t>
      </w:r>
      <w:r w:rsidRPr="000950AA">
        <w:rPr>
          <w:rFonts w:ascii="Verdana" w:hAnsi="Verdana"/>
          <w:color w:val="0000CC"/>
        </w:rPr>
        <w:t xml:space="preserve"> em 2023; em seguida, teremos o </w:t>
      </w:r>
      <w:r w:rsidRPr="000950AA">
        <w:rPr>
          <w:rFonts w:ascii="Verdana" w:hAnsi="Verdana"/>
          <w:i/>
          <w:color w:val="0000CC"/>
        </w:rPr>
        <w:t>Batuque</w:t>
      </w:r>
      <w:r w:rsidRPr="000950AA">
        <w:rPr>
          <w:rFonts w:ascii="Verdana" w:hAnsi="Verdana"/>
          <w:color w:val="0000CC"/>
        </w:rPr>
        <w:t xml:space="preserve"> de Lorenzo Fernande</w:t>
      </w:r>
      <w:r w:rsidR="009B074A">
        <w:rPr>
          <w:rFonts w:ascii="Verdana" w:hAnsi="Verdana"/>
          <w:color w:val="0000CC"/>
        </w:rPr>
        <w:t>z</w:t>
      </w:r>
      <w:r w:rsidRPr="000950AA">
        <w:rPr>
          <w:rFonts w:ascii="Verdana" w:hAnsi="Verdana"/>
          <w:color w:val="0000CC"/>
        </w:rPr>
        <w:t xml:space="preserve">, o </w:t>
      </w:r>
      <w:r w:rsidRPr="000950AA">
        <w:rPr>
          <w:rFonts w:ascii="Verdana" w:hAnsi="Verdana"/>
          <w:i/>
          <w:color w:val="0000CC"/>
        </w:rPr>
        <w:t>Mourão</w:t>
      </w:r>
      <w:r w:rsidRPr="000950AA">
        <w:rPr>
          <w:rFonts w:ascii="Verdana" w:hAnsi="Verdana"/>
          <w:color w:val="0000CC"/>
        </w:rPr>
        <w:t xml:space="preserve"> do Guerra-Peixe e o </w:t>
      </w:r>
      <w:r w:rsidRPr="000950AA">
        <w:rPr>
          <w:rFonts w:ascii="Verdana" w:hAnsi="Verdana"/>
          <w:i/>
          <w:color w:val="0000CC"/>
        </w:rPr>
        <w:t>Corta-jaca</w:t>
      </w:r>
      <w:r w:rsidRPr="000950AA">
        <w:rPr>
          <w:rFonts w:ascii="Verdana" w:hAnsi="Verdana"/>
          <w:color w:val="0000CC"/>
        </w:rPr>
        <w:t xml:space="preserve"> da Chiquinha Gonzaga</w:t>
      </w:r>
      <w:r w:rsidR="00B64365">
        <w:rPr>
          <w:rFonts w:ascii="Verdana" w:hAnsi="Verdana"/>
          <w:color w:val="0000CC"/>
        </w:rPr>
        <w:t xml:space="preserve">, </w:t>
      </w:r>
      <w:r w:rsidR="00B64365" w:rsidRPr="006F19E2">
        <w:rPr>
          <w:rFonts w:ascii="Verdana" w:hAnsi="Verdana"/>
          <w:color w:val="0000CC"/>
        </w:rPr>
        <w:t>com orquestração de Anderson Alves</w:t>
      </w:r>
      <w:r w:rsidRPr="006F19E2">
        <w:rPr>
          <w:rFonts w:ascii="Verdana" w:hAnsi="Verdana"/>
          <w:color w:val="0000CC"/>
        </w:rPr>
        <w:t>.</w:t>
      </w:r>
      <w:r w:rsidRPr="000950AA">
        <w:rPr>
          <w:rFonts w:ascii="Verdana" w:hAnsi="Verdana"/>
          <w:color w:val="0000CC"/>
        </w:rPr>
        <w:t xml:space="preserve"> Depois desse longo passeio pelo Brasil, voltamos a Minas Gerais com uma orquestração de Nelson Ayres para a obra </w:t>
      </w:r>
      <w:r w:rsidRPr="000950AA">
        <w:rPr>
          <w:rFonts w:ascii="Verdana" w:hAnsi="Verdana"/>
          <w:i/>
          <w:color w:val="0000CC"/>
        </w:rPr>
        <w:t>Milagre dos Peixes</w:t>
      </w:r>
      <w:r w:rsidRPr="000950AA">
        <w:rPr>
          <w:rFonts w:ascii="Verdana" w:hAnsi="Verdana"/>
          <w:color w:val="0000CC"/>
        </w:rPr>
        <w:t>, de Milton Nascimento e Fernando Brant. Vai ser impossível não se emocionar e se divertir ao mesmo tempo”, conclui o maestro.</w:t>
      </w:r>
    </w:p>
    <w:p w14:paraId="67B46330" w14:textId="77777777" w:rsidR="008272AD" w:rsidRPr="00463E7D" w:rsidRDefault="008272AD" w:rsidP="008272AD">
      <w:pPr>
        <w:jc w:val="both"/>
        <w:rPr>
          <w:rFonts w:ascii="Verdana" w:hAnsi="Verdana" w:cs="Calibri Light"/>
          <w:b/>
          <w:bCs/>
          <w:color w:val="0000CC"/>
        </w:rPr>
      </w:pPr>
    </w:p>
    <w:p w14:paraId="0E4E1576" w14:textId="77777777" w:rsidR="008272AD" w:rsidRPr="00463E7D" w:rsidRDefault="008272AD" w:rsidP="008272AD">
      <w:pPr>
        <w:jc w:val="both"/>
        <w:rPr>
          <w:rFonts w:ascii="Verdana" w:hAnsi="Verdana" w:cs="Calibri Light"/>
          <w:color w:val="0000CC"/>
        </w:rPr>
      </w:pPr>
    </w:p>
    <w:p w14:paraId="0525A5A2" w14:textId="70B0B141" w:rsidR="008272AD" w:rsidRPr="006F19E2" w:rsidRDefault="00B64365" w:rsidP="008272AD">
      <w:pPr>
        <w:spacing w:line="360" w:lineRule="auto"/>
        <w:jc w:val="both"/>
        <w:rPr>
          <w:rFonts w:ascii="Verdana" w:eastAsia="Times New Roman" w:hAnsi="Verdana" w:cs="Calibri"/>
          <w:color w:val="0022B9"/>
        </w:rPr>
      </w:pPr>
      <w:r w:rsidRPr="006F19E2">
        <w:rPr>
          <w:rFonts w:ascii="Verdana" w:eastAsia="Times New Roman" w:hAnsi="Verdana" w:cs="Calibri"/>
          <w:color w:val="0022B9"/>
        </w:rPr>
        <w:lastRenderedPageBreak/>
        <w:t>Este projeto é apresentado pelo Ministério da Cultura e Governo de Minas Gerais, através da Lei Federal de Incentivo à Cultura, e conta com recursos da Lei Estadual de Incentivo à Cultura de Minas Gerais. Patrocínio: Mason Holdings e Mercantil do Brasil. Apoio: Circuito Liberdade. Realização: Instituto Cultural Filarmônica, Secretaria Estadual de Cultura e Turismo de MG, Governo de Minas Gerais, Ministério da Cultura e Governo Federal.</w:t>
      </w:r>
    </w:p>
    <w:p w14:paraId="01B636E1" w14:textId="77777777" w:rsidR="00B64365" w:rsidRPr="00411571" w:rsidRDefault="00B64365" w:rsidP="008272AD">
      <w:pPr>
        <w:spacing w:line="360" w:lineRule="auto"/>
        <w:jc w:val="both"/>
        <w:rPr>
          <w:rFonts w:ascii="Verdana" w:hAnsi="Verdana" w:cs="Calibri Light"/>
          <w:i/>
          <w:iCs/>
          <w:color w:val="0022B9"/>
        </w:rPr>
      </w:pPr>
    </w:p>
    <w:p w14:paraId="104FF2E6" w14:textId="77777777" w:rsidR="008272AD" w:rsidRDefault="008272AD" w:rsidP="008272AD">
      <w:pPr>
        <w:spacing w:line="360" w:lineRule="auto"/>
        <w:jc w:val="both"/>
        <w:rPr>
          <w:rFonts w:ascii="Verdana" w:eastAsia="Verdana" w:hAnsi="Verdana" w:cs="Calibri Light"/>
          <w:b/>
          <w:bCs/>
          <w:color w:val="0022B9"/>
        </w:rPr>
      </w:pPr>
      <w:bookmarkStart w:id="4" w:name="_Hlk127421997"/>
      <w:r w:rsidRPr="00EC35AC">
        <w:rPr>
          <w:rFonts w:ascii="Verdana" w:eastAsia="Verdana" w:hAnsi="Verdana" w:cs="Calibri Light"/>
          <w:b/>
          <w:bCs/>
          <w:color w:val="0022B9"/>
        </w:rPr>
        <w:t xml:space="preserve">Maestro </w:t>
      </w:r>
      <w:r>
        <w:rPr>
          <w:rFonts w:ascii="Verdana" w:eastAsia="Verdana" w:hAnsi="Verdana" w:cs="Calibri Light"/>
          <w:b/>
          <w:bCs/>
          <w:color w:val="0022B9"/>
        </w:rPr>
        <w:t>José Soares</w:t>
      </w:r>
      <w:r w:rsidRPr="00EC35AC">
        <w:rPr>
          <w:rFonts w:ascii="Verdana" w:eastAsia="Verdana" w:hAnsi="Verdana" w:cs="Calibri Light"/>
          <w:b/>
          <w:bCs/>
          <w:color w:val="0022B9"/>
        </w:rPr>
        <w:t xml:space="preserve">, regente </w:t>
      </w:r>
      <w:r>
        <w:rPr>
          <w:rFonts w:ascii="Verdana" w:eastAsia="Verdana" w:hAnsi="Verdana" w:cs="Calibri Light"/>
          <w:b/>
          <w:bCs/>
          <w:color w:val="0022B9"/>
        </w:rPr>
        <w:t>associado da Filarmônica de Minas Gerais</w:t>
      </w:r>
    </w:p>
    <w:p w14:paraId="66261A20" w14:textId="77777777" w:rsidR="008272AD" w:rsidRDefault="008272AD" w:rsidP="008272AD">
      <w:pPr>
        <w:spacing w:line="240" w:lineRule="auto"/>
        <w:jc w:val="both"/>
        <w:rPr>
          <w:rFonts w:ascii="Verdana" w:eastAsia="Times New Roman" w:hAnsi="Verdana" w:cs="Calibri"/>
          <w:color w:val="0022B9"/>
        </w:rPr>
      </w:pPr>
      <w:r w:rsidRPr="004D0F6F">
        <w:rPr>
          <w:rFonts w:ascii="Verdana" w:eastAsia="Times New Roman" w:hAnsi="Verdana" w:cs="Calibri"/>
          <w:color w:val="0022B9"/>
        </w:rPr>
        <w:t>Natural de São Paulo, José Soares é Regente Associado da Orquestra Filarmônica de Minas Gerais desde 2022, tendo sido seu Regente Assistente nas duas temporadas anteriores. Venceu o 19º Concurso Internacional de Regência de Tóquio (Tokyo International Music Competition for Conducting 2021), recebendo também o prêmio do público. Iniciou-se na música com sua mãe, Ana Yara Campos. Estudou com o maestro Claudio Cruz e teve aulas com Paavo Järvi, Neëme Järvi, Kristjan Järvi e Leonid Grin. Foi orientado por Marin Alsop, Arvo Volmer, Giancarlo Guerrero e Alexander Libreich no Festival Internacional de Inverno de Campos do Jordão. Pelo Prêmio de Regência recebido no festival, atuou como regente assistente da Osesp na temporada 2018. José Soares foi aluno do Laboratório de Regência da Filarmônica e convidado pelo maestro Fabio Mechetti a reger um dos Concertos para a Juventude da temporada 2019. Em 2023, estreia como convidado da Osesp e orquestras no Japão. </w:t>
      </w:r>
    </w:p>
    <w:p w14:paraId="5EC51CC8" w14:textId="77777777" w:rsidR="008272AD" w:rsidRDefault="008272AD" w:rsidP="008272AD">
      <w:pPr>
        <w:spacing w:line="240" w:lineRule="auto"/>
        <w:jc w:val="both"/>
        <w:rPr>
          <w:rFonts w:ascii="Verdana" w:eastAsia="Times New Roman" w:hAnsi="Verdana" w:cs="Calibri"/>
          <w:color w:val="0022B9"/>
        </w:rPr>
      </w:pPr>
    </w:p>
    <w:bookmarkEnd w:id="4"/>
    <w:p w14:paraId="4AEE18B8" w14:textId="77777777" w:rsidR="008272AD" w:rsidRDefault="008272AD" w:rsidP="008272AD">
      <w:pPr>
        <w:jc w:val="both"/>
        <w:rPr>
          <w:rFonts w:ascii="Verdana" w:eastAsia="Verdana" w:hAnsi="Verdana" w:cs="Calibri Light"/>
          <w:b/>
          <w:bCs/>
          <w:color w:val="0022B9"/>
          <w:highlight w:val="white"/>
        </w:rPr>
      </w:pPr>
      <w:r w:rsidRPr="00EC35AC">
        <w:rPr>
          <w:rFonts w:ascii="Verdana" w:eastAsia="Verdana" w:hAnsi="Verdana" w:cs="Calibri Light"/>
          <w:b/>
          <w:bCs/>
          <w:color w:val="0022B9"/>
          <w:highlight w:val="white"/>
        </w:rPr>
        <w:t>Serviço:</w:t>
      </w:r>
    </w:p>
    <w:p w14:paraId="1A89553E" w14:textId="77777777" w:rsidR="006C4419" w:rsidRDefault="006C4419" w:rsidP="008272AD">
      <w:pPr>
        <w:jc w:val="both"/>
        <w:rPr>
          <w:rFonts w:ascii="Verdana" w:eastAsia="Verdana" w:hAnsi="Verdana" w:cs="Calibri Light"/>
          <w:b/>
          <w:bCs/>
          <w:color w:val="0022B9"/>
          <w:highlight w:val="white"/>
        </w:rPr>
      </w:pPr>
    </w:p>
    <w:p w14:paraId="05378C92" w14:textId="77777777" w:rsidR="006C4419" w:rsidRPr="008C463F" w:rsidRDefault="006C4419" w:rsidP="006C4419">
      <w:pPr>
        <w:spacing w:line="240" w:lineRule="auto"/>
        <w:jc w:val="both"/>
        <w:rPr>
          <w:rFonts w:ascii="Verdana" w:hAnsi="Verdana" w:cs="Calibri Light"/>
          <w:b/>
          <w:bCs/>
          <w:color w:val="0022B9"/>
        </w:rPr>
      </w:pPr>
      <w:r w:rsidRPr="008C463F">
        <w:rPr>
          <w:rFonts w:ascii="Verdana" w:hAnsi="Verdana" w:cs="Calibri Light"/>
          <w:b/>
          <w:bCs/>
          <w:color w:val="0022B9"/>
        </w:rPr>
        <w:t xml:space="preserve">Filarmônica na Praça </w:t>
      </w:r>
    </w:p>
    <w:p w14:paraId="3F1872FD" w14:textId="77777777" w:rsidR="006C4419" w:rsidRPr="008C463F" w:rsidRDefault="006C4419" w:rsidP="006C4419">
      <w:pPr>
        <w:spacing w:line="240" w:lineRule="auto"/>
        <w:jc w:val="both"/>
        <w:rPr>
          <w:rFonts w:ascii="Verdana" w:hAnsi="Verdana" w:cs="Calibri Light"/>
          <w:b/>
          <w:bCs/>
          <w:color w:val="0022B9"/>
        </w:rPr>
      </w:pPr>
      <w:r>
        <w:rPr>
          <w:rFonts w:ascii="Verdana" w:hAnsi="Verdana" w:cs="Calibri Light"/>
          <w:b/>
          <w:bCs/>
          <w:color w:val="0022B9"/>
        </w:rPr>
        <w:t>14 de maio, às 11h</w:t>
      </w:r>
    </w:p>
    <w:p w14:paraId="2800255C" w14:textId="0CC9D7E3" w:rsidR="006C4419" w:rsidRPr="008C463F" w:rsidRDefault="006C4419" w:rsidP="006C4419">
      <w:pPr>
        <w:spacing w:line="240" w:lineRule="auto"/>
        <w:jc w:val="both"/>
        <w:rPr>
          <w:rFonts w:ascii="Verdana" w:hAnsi="Verdana" w:cs="Calibri Light"/>
          <w:b/>
          <w:bCs/>
          <w:color w:val="0022B9"/>
        </w:rPr>
      </w:pPr>
      <w:r w:rsidRPr="0016034D">
        <w:rPr>
          <w:rFonts w:ascii="Verdana" w:hAnsi="Verdana" w:cs="Calibri Light"/>
          <w:b/>
          <w:bCs/>
          <w:color w:val="0022B9"/>
        </w:rPr>
        <w:t>Praça da Filarmônica</w:t>
      </w:r>
      <w:r w:rsidR="00B64365">
        <w:rPr>
          <w:rFonts w:ascii="Verdana" w:hAnsi="Verdana" w:cs="Calibri Light"/>
          <w:b/>
          <w:bCs/>
          <w:color w:val="0022B9"/>
        </w:rPr>
        <w:t xml:space="preserve"> </w:t>
      </w:r>
      <w:r w:rsidRPr="0016034D">
        <w:rPr>
          <w:rFonts w:ascii="Verdana" w:hAnsi="Verdana" w:cs="Calibri Light"/>
          <w:b/>
          <w:bCs/>
          <w:color w:val="0022B9"/>
        </w:rPr>
        <w:t>(em frente à Sala Minas Gerais</w:t>
      </w:r>
      <w:r w:rsidR="00B64365">
        <w:rPr>
          <w:rFonts w:ascii="Verdana" w:hAnsi="Verdana" w:cs="Calibri Light"/>
          <w:b/>
          <w:bCs/>
          <w:color w:val="0022B9"/>
        </w:rPr>
        <w:t xml:space="preserve"> – </w:t>
      </w:r>
      <w:r w:rsidR="00B64365" w:rsidRPr="006F19E2">
        <w:rPr>
          <w:rFonts w:ascii="Verdana" w:hAnsi="Verdana" w:cs="Calibri Light"/>
          <w:b/>
          <w:bCs/>
          <w:color w:val="0022B9"/>
        </w:rPr>
        <w:t>Rua Tenente Brito Melo, 1090, Barro Preto</w:t>
      </w:r>
      <w:r w:rsidRPr="006F19E2">
        <w:rPr>
          <w:rFonts w:ascii="Verdana" w:hAnsi="Verdana" w:cs="Calibri Light"/>
          <w:b/>
          <w:bCs/>
          <w:color w:val="0022B9"/>
        </w:rPr>
        <w:t>)</w:t>
      </w:r>
    </w:p>
    <w:p w14:paraId="28A5FEE8" w14:textId="77777777" w:rsidR="006C4419" w:rsidRPr="008C463F" w:rsidRDefault="006C4419" w:rsidP="006C4419">
      <w:pPr>
        <w:spacing w:line="240" w:lineRule="auto"/>
        <w:jc w:val="both"/>
        <w:rPr>
          <w:rFonts w:ascii="Verdana" w:hAnsi="Verdana" w:cs="Calibri Light"/>
          <w:b/>
          <w:bCs/>
          <w:color w:val="0022B9"/>
        </w:rPr>
      </w:pPr>
      <w:r w:rsidRPr="008C463F">
        <w:rPr>
          <w:rFonts w:ascii="Verdana" w:hAnsi="Verdana" w:cs="Calibri Light"/>
          <w:b/>
          <w:bCs/>
          <w:color w:val="0022B9"/>
        </w:rPr>
        <w:t>Concerto gratuito</w:t>
      </w:r>
    </w:p>
    <w:p w14:paraId="0330E4E0" w14:textId="77777777" w:rsidR="006C4419" w:rsidRPr="008C463F" w:rsidRDefault="006C4419" w:rsidP="006C4419">
      <w:pPr>
        <w:spacing w:line="240" w:lineRule="auto"/>
        <w:jc w:val="both"/>
        <w:rPr>
          <w:rFonts w:ascii="Verdana" w:hAnsi="Verdana" w:cs="Calibri Light"/>
          <w:b/>
          <w:bCs/>
          <w:color w:val="0022B9"/>
        </w:rPr>
      </w:pPr>
    </w:p>
    <w:p w14:paraId="05C909A5" w14:textId="77777777" w:rsidR="006C4419" w:rsidRPr="008C463F" w:rsidRDefault="006C4419" w:rsidP="006C4419">
      <w:pPr>
        <w:spacing w:line="240" w:lineRule="auto"/>
        <w:jc w:val="both"/>
        <w:rPr>
          <w:rFonts w:ascii="Verdana" w:hAnsi="Verdana" w:cs="Calibri Light"/>
          <w:color w:val="0022B9"/>
        </w:rPr>
      </w:pPr>
      <w:r w:rsidRPr="008C463F">
        <w:rPr>
          <w:rFonts w:ascii="Verdana" w:hAnsi="Verdana" w:cs="Calibri Light"/>
          <w:color w:val="0022B9"/>
        </w:rPr>
        <w:t xml:space="preserve">José Soares, regente </w:t>
      </w:r>
    </w:p>
    <w:p w14:paraId="0C83AF20" w14:textId="77777777" w:rsidR="006C4419" w:rsidRPr="008C463F" w:rsidRDefault="006C4419" w:rsidP="006C4419">
      <w:pPr>
        <w:spacing w:line="240" w:lineRule="auto"/>
        <w:jc w:val="both"/>
        <w:rPr>
          <w:rFonts w:ascii="Verdana" w:hAnsi="Verdana" w:cs="Calibri Light"/>
          <w:b/>
          <w:bCs/>
          <w:color w:val="0022B9"/>
        </w:rPr>
      </w:pPr>
    </w:p>
    <w:p w14:paraId="32E2213A" w14:textId="77777777" w:rsidR="006C4419" w:rsidRPr="000E286E" w:rsidRDefault="006C4419" w:rsidP="006C4419">
      <w:pPr>
        <w:spacing w:line="240" w:lineRule="auto"/>
        <w:jc w:val="both"/>
        <w:rPr>
          <w:rFonts w:ascii="Verdana" w:hAnsi="Verdana" w:cs="Calibri Light"/>
          <w:b/>
          <w:bCs/>
          <w:color w:val="0070C0"/>
        </w:rPr>
      </w:pPr>
    </w:p>
    <w:p w14:paraId="28218B03" w14:textId="24F72458" w:rsidR="006C4419" w:rsidRPr="00780928" w:rsidRDefault="006C4419" w:rsidP="006C4419">
      <w:pPr>
        <w:spacing w:line="240" w:lineRule="auto"/>
        <w:rPr>
          <w:rFonts w:ascii="Verdana" w:eastAsia="Times New Roman" w:hAnsi="Verdana" w:cs="Calibri"/>
          <w:color w:val="0022B9"/>
        </w:rPr>
      </w:pPr>
      <w:r w:rsidRPr="00780928">
        <w:rPr>
          <w:rFonts w:ascii="Verdana" w:hAnsi="Verdana"/>
          <w:b/>
          <w:bCs/>
          <w:color w:val="0022B9"/>
        </w:rPr>
        <w:t>BIZET</w:t>
      </w:r>
      <w:r w:rsidRPr="00780928">
        <w:rPr>
          <w:rFonts w:ascii="Verdana" w:hAnsi="Verdana"/>
          <w:color w:val="0022B9"/>
        </w:rPr>
        <w:tab/>
      </w:r>
      <w:r w:rsidRPr="00780928">
        <w:rPr>
          <w:rFonts w:ascii="Verdana" w:hAnsi="Verdana"/>
          <w:color w:val="0022B9"/>
        </w:rPr>
        <w:tab/>
        <w:t xml:space="preserve">     </w:t>
      </w:r>
      <w:r>
        <w:rPr>
          <w:rFonts w:ascii="Verdana" w:hAnsi="Verdana"/>
          <w:color w:val="0022B9"/>
        </w:rPr>
        <w:t xml:space="preserve">    </w:t>
      </w:r>
      <w:r w:rsidR="006F19E2">
        <w:rPr>
          <w:rFonts w:ascii="Verdana" w:hAnsi="Verdana"/>
          <w:color w:val="0022B9"/>
        </w:rPr>
        <w:t xml:space="preserve">       </w:t>
      </w:r>
      <w:r>
        <w:rPr>
          <w:rFonts w:ascii="Verdana" w:hAnsi="Verdana"/>
          <w:color w:val="0022B9"/>
        </w:rPr>
        <w:t xml:space="preserve"> </w:t>
      </w:r>
      <w:r w:rsidRPr="006C2097">
        <w:rPr>
          <w:rFonts w:ascii="Verdana" w:eastAsia="Times New Roman" w:hAnsi="Verdana" w:cs="Calibri"/>
          <w:i/>
          <w:iCs/>
          <w:color w:val="0022B9"/>
        </w:rPr>
        <w:t>Carmen: Suítes nº 1 e nº 2 (Excertos)</w:t>
      </w:r>
    </w:p>
    <w:p w14:paraId="29DEB5FA" w14:textId="2B453240" w:rsidR="006C4419" w:rsidRPr="00780928" w:rsidRDefault="006C4419" w:rsidP="006C4419">
      <w:pPr>
        <w:spacing w:line="240" w:lineRule="auto"/>
        <w:rPr>
          <w:rFonts w:ascii="Verdana" w:eastAsia="Times New Roman" w:hAnsi="Verdana" w:cs="Calibri"/>
          <w:color w:val="0022B9"/>
        </w:rPr>
      </w:pPr>
      <w:r w:rsidRPr="00780928">
        <w:rPr>
          <w:rFonts w:ascii="Verdana" w:eastAsia="Times New Roman" w:hAnsi="Verdana" w:cs="Calibri"/>
          <w:b/>
          <w:bCs/>
          <w:color w:val="0022B9"/>
        </w:rPr>
        <w:t>ELGAR</w:t>
      </w:r>
      <w:r w:rsidRPr="00780928">
        <w:rPr>
          <w:rFonts w:ascii="Verdana" w:eastAsia="Times New Roman" w:hAnsi="Verdana" w:cs="Calibri"/>
          <w:color w:val="0022B9"/>
        </w:rPr>
        <w:tab/>
      </w:r>
      <w:r w:rsidRPr="00780928">
        <w:rPr>
          <w:rFonts w:ascii="Verdana" w:eastAsia="Times New Roman" w:hAnsi="Verdana" w:cs="Calibri"/>
          <w:color w:val="0022B9"/>
        </w:rPr>
        <w:tab/>
        <w:t xml:space="preserve">     </w:t>
      </w:r>
      <w:r>
        <w:rPr>
          <w:rFonts w:ascii="Verdana" w:eastAsia="Times New Roman" w:hAnsi="Verdana" w:cs="Calibri"/>
          <w:color w:val="0022B9"/>
        </w:rPr>
        <w:t xml:space="preserve">     </w:t>
      </w:r>
      <w:r w:rsidR="006F19E2">
        <w:rPr>
          <w:rFonts w:ascii="Verdana" w:eastAsia="Times New Roman" w:hAnsi="Verdana" w:cs="Calibri"/>
          <w:color w:val="0022B9"/>
        </w:rPr>
        <w:t xml:space="preserve">       </w:t>
      </w:r>
      <w:r w:rsidRPr="006C2097">
        <w:rPr>
          <w:rFonts w:ascii="Verdana" w:eastAsia="Times New Roman" w:hAnsi="Verdana" w:cs="Calibri"/>
          <w:i/>
          <w:iCs/>
          <w:color w:val="0022B9"/>
        </w:rPr>
        <w:t>Pompa e Circunstância: Marcha nº 1</w:t>
      </w:r>
    </w:p>
    <w:p w14:paraId="5FF80106" w14:textId="13C7EB31" w:rsidR="006C4419" w:rsidRPr="00780928" w:rsidRDefault="006C4419" w:rsidP="006C4419">
      <w:pPr>
        <w:spacing w:line="240" w:lineRule="auto"/>
        <w:rPr>
          <w:rFonts w:ascii="Verdana" w:eastAsia="Times New Roman" w:hAnsi="Verdana" w:cs="Calibri"/>
          <w:color w:val="0022B9"/>
        </w:rPr>
      </w:pPr>
      <w:r w:rsidRPr="00780928">
        <w:rPr>
          <w:rFonts w:ascii="Verdana" w:eastAsia="Times New Roman" w:hAnsi="Verdana" w:cs="Calibri"/>
          <w:b/>
          <w:bCs/>
          <w:color w:val="0022B9"/>
        </w:rPr>
        <w:t>TCHAIKOVSKY</w:t>
      </w:r>
      <w:r w:rsidRPr="00780928">
        <w:rPr>
          <w:rFonts w:ascii="Verdana" w:eastAsia="Times New Roman" w:hAnsi="Verdana" w:cs="Calibri"/>
          <w:color w:val="0022B9"/>
        </w:rPr>
        <w:tab/>
        <w:t xml:space="preserve">     </w:t>
      </w:r>
      <w:r>
        <w:rPr>
          <w:rFonts w:ascii="Verdana" w:eastAsia="Times New Roman" w:hAnsi="Verdana" w:cs="Calibri"/>
          <w:color w:val="0022B9"/>
        </w:rPr>
        <w:t xml:space="preserve">    </w:t>
      </w:r>
      <w:r w:rsidR="006F19E2">
        <w:rPr>
          <w:rFonts w:ascii="Verdana" w:eastAsia="Times New Roman" w:hAnsi="Verdana" w:cs="Calibri"/>
          <w:color w:val="0022B9"/>
        </w:rPr>
        <w:t xml:space="preserve">       </w:t>
      </w:r>
      <w:r>
        <w:rPr>
          <w:rFonts w:ascii="Verdana" w:eastAsia="Times New Roman" w:hAnsi="Verdana" w:cs="Calibri"/>
          <w:color w:val="0022B9"/>
        </w:rPr>
        <w:t xml:space="preserve"> </w:t>
      </w:r>
      <w:r w:rsidRPr="006C2097">
        <w:rPr>
          <w:rFonts w:ascii="Verdana" w:eastAsia="Times New Roman" w:hAnsi="Verdana" w:cs="Calibri"/>
          <w:i/>
          <w:iCs/>
          <w:color w:val="0022B9"/>
        </w:rPr>
        <w:t>A bela adormecida: Suíte, op. 66a: Valsa</w:t>
      </w:r>
    </w:p>
    <w:p w14:paraId="484C2EC7" w14:textId="26C794B2" w:rsidR="006C4419" w:rsidRPr="00780928" w:rsidRDefault="006C4419" w:rsidP="006C4419">
      <w:pPr>
        <w:spacing w:line="240" w:lineRule="auto"/>
        <w:rPr>
          <w:rFonts w:ascii="Verdana" w:eastAsia="Times New Roman" w:hAnsi="Verdana" w:cs="Calibri"/>
          <w:color w:val="0022B9"/>
        </w:rPr>
      </w:pPr>
      <w:r w:rsidRPr="00780928">
        <w:rPr>
          <w:rFonts w:ascii="Verdana" w:eastAsia="Times New Roman" w:hAnsi="Verdana" w:cs="Calibri"/>
          <w:b/>
          <w:bCs/>
          <w:color w:val="0022B9"/>
        </w:rPr>
        <w:t>OFFENBACH</w:t>
      </w:r>
      <w:r w:rsidRPr="00780928">
        <w:rPr>
          <w:rFonts w:ascii="Verdana" w:eastAsia="Times New Roman" w:hAnsi="Verdana" w:cs="Calibri"/>
          <w:color w:val="0022B9"/>
        </w:rPr>
        <w:tab/>
      </w:r>
      <w:r>
        <w:rPr>
          <w:rFonts w:ascii="Verdana" w:eastAsia="Times New Roman" w:hAnsi="Verdana" w:cs="Calibri"/>
          <w:color w:val="0022B9"/>
        </w:rPr>
        <w:t xml:space="preserve">          </w:t>
      </w:r>
      <w:r w:rsidR="006F19E2">
        <w:rPr>
          <w:rFonts w:ascii="Verdana" w:eastAsia="Times New Roman" w:hAnsi="Verdana" w:cs="Calibri"/>
          <w:color w:val="0022B9"/>
        </w:rPr>
        <w:t xml:space="preserve">       </w:t>
      </w:r>
      <w:r w:rsidRPr="006C2097">
        <w:rPr>
          <w:rFonts w:ascii="Verdana" w:eastAsia="Times New Roman" w:hAnsi="Verdana" w:cs="Calibri"/>
          <w:i/>
          <w:iCs/>
          <w:color w:val="0022B9"/>
        </w:rPr>
        <w:t>Orfeu no Inferno: Cancã</w:t>
      </w:r>
    </w:p>
    <w:p w14:paraId="2DAB5BD7" w14:textId="0A661CCF" w:rsidR="006C4419" w:rsidRPr="00780928" w:rsidRDefault="006C4419" w:rsidP="006C4419">
      <w:pPr>
        <w:spacing w:line="240" w:lineRule="auto"/>
        <w:rPr>
          <w:rFonts w:ascii="Verdana" w:eastAsia="Times New Roman" w:hAnsi="Verdana" w:cs="Calibri"/>
          <w:color w:val="0022B9"/>
        </w:rPr>
      </w:pPr>
      <w:r w:rsidRPr="00780928">
        <w:rPr>
          <w:rFonts w:ascii="Verdana" w:eastAsia="Times New Roman" w:hAnsi="Verdana" w:cs="Calibri"/>
          <w:b/>
          <w:bCs/>
          <w:color w:val="0022B9"/>
        </w:rPr>
        <w:t>PEREIRA</w:t>
      </w:r>
      <w:r w:rsidRPr="00780928">
        <w:rPr>
          <w:rFonts w:ascii="Verdana" w:eastAsia="Times New Roman" w:hAnsi="Verdana" w:cs="Calibri"/>
          <w:color w:val="0022B9"/>
        </w:rPr>
        <w:tab/>
      </w:r>
      <w:r w:rsidRPr="00780928">
        <w:rPr>
          <w:rFonts w:ascii="Verdana" w:eastAsia="Times New Roman" w:hAnsi="Verdana" w:cs="Calibri"/>
          <w:color w:val="0022B9"/>
        </w:rPr>
        <w:tab/>
      </w:r>
      <w:r>
        <w:rPr>
          <w:rFonts w:ascii="Verdana" w:eastAsia="Times New Roman" w:hAnsi="Verdana" w:cs="Calibri"/>
          <w:color w:val="0022B9"/>
        </w:rPr>
        <w:t xml:space="preserve">          </w:t>
      </w:r>
      <w:r w:rsidR="006F19E2">
        <w:rPr>
          <w:rFonts w:ascii="Verdana" w:eastAsia="Times New Roman" w:hAnsi="Verdana" w:cs="Calibri"/>
          <w:color w:val="0022B9"/>
        </w:rPr>
        <w:t xml:space="preserve">       </w:t>
      </w:r>
      <w:r w:rsidRPr="006C2097">
        <w:rPr>
          <w:rFonts w:ascii="Verdana" w:eastAsia="Times New Roman" w:hAnsi="Verdana" w:cs="Calibri"/>
          <w:i/>
          <w:iCs/>
          <w:color w:val="0022B9"/>
        </w:rPr>
        <w:t>Gershwin Suíte</w:t>
      </w:r>
    </w:p>
    <w:p w14:paraId="21EF0EE4" w14:textId="19D4CF89" w:rsidR="006C4419" w:rsidRPr="00780928" w:rsidRDefault="006C4419" w:rsidP="006C4419">
      <w:pPr>
        <w:spacing w:line="240" w:lineRule="auto"/>
        <w:rPr>
          <w:rFonts w:ascii="Verdana" w:eastAsia="Times New Roman" w:hAnsi="Verdana" w:cs="Calibri"/>
          <w:color w:val="0022B9"/>
        </w:rPr>
      </w:pPr>
      <w:r w:rsidRPr="00780928">
        <w:rPr>
          <w:rFonts w:ascii="Verdana" w:eastAsia="Times New Roman" w:hAnsi="Verdana" w:cs="Calibri"/>
          <w:b/>
          <w:bCs/>
          <w:color w:val="0022B9"/>
        </w:rPr>
        <w:t>FERNANDEZ</w:t>
      </w:r>
      <w:r w:rsidRPr="00780928">
        <w:rPr>
          <w:rFonts w:ascii="Verdana" w:eastAsia="Times New Roman" w:hAnsi="Verdana" w:cs="Calibri"/>
          <w:color w:val="0022B9"/>
        </w:rPr>
        <w:tab/>
      </w:r>
      <w:r>
        <w:rPr>
          <w:rFonts w:ascii="Verdana" w:eastAsia="Times New Roman" w:hAnsi="Verdana" w:cs="Calibri"/>
          <w:color w:val="0022B9"/>
        </w:rPr>
        <w:t xml:space="preserve">          </w:t>
      </w:r>
      <w:r w:rsidR="006F19E2">
        <w:rPr>
          <w:rFonts w:ascii="Verdana" w:eastAsia="Times New Roman" w:hAnsi="Verdana" w:cs="Calibri"/>
          <w:color w:val="0022B9"/>
        </w:rPr>
        <w:t xml:space="preserve">       </w:t>
      </w:r>
      <w:r w:rsidRPr="006C2097">
        <w:rPr>
          <w:rFonts w:ascii="Verdana" w:eastAsia="Times New Roman" w:hAnsi="Verdana" w:cs="Calibri"/>
          <w:i/>
          <w:iCs/>
          <w:color w:val="0022B9"/>
        </w:rPr>
        <w:t>Batuque</w:t>
      </w:r>
    </w:p>
    <w:p w14:paraId="6B1AF4C0" w14:textId="79BC6113" w:rsidR="006C4419" w:rsidRPr="00780928" w:rsidRDefault="006C4419" w:rsidP="006C4419">
      <w:pPr>
        <w:spacing w:line="240" w:lineRule="auto"/>
        <w:rPr>
          <w:rFonts w:ascii="Verdana" w:eastAsia="Times New Roman" w:hAnsi="Verdana" w:cs="Calibri"/>
          <w:color w:val="0022B9"/>
        </w:rPr>
      </w:pPr>
      <w:r w:rsidRPr="00780928">
        <w:rPr>
          <w:rFonts w:ascii="Verdana" w:eastAsia="Times New Roman" w:hAnsi="Verdana" w:cs="Calibri"/>
          <w:b/>
          <w:bCs/>
          <w:color w:val="0022B9"/>
        </w:rPr>
        <w:t>GUERRA-PEIXE</w:t>
      </w:r>
      <w:r w:rsidRPr="00780928">
        <w:rPr>
          <w:rFonts w:ascii="Verdana" w:eastAsia="Times New Roman" w:hAnsi="Verdana" w:cs="Calibri"/>
          <w:color w:val="0022B9"/>
        </w:rPr>
        <w:tab/>
      </w:r>
      <w:r>
        <w:rPr>
          <w:rFonts w:ascii="Verdana" w:eastAsia="Times New Roman" w:hAnsi="Verdana" w:cs="Calibri"/>
          <w:color w:val="0022B9"/>
        </w:rPr>
        <w:t xml:space="preserve">          </w:t>
      </w:r>
      <w:r w:rsidR="006F19E2">
        <w:rPr>
          <w:rFonts w:ascii="Verdana" w:eastAsia="Times New Roman" w:hAnsi="Verdana" w:cs="Calibri"/>
          <w:color w:val="0022B9"/>
        </w:rPr>
        <w:t xml:space="preserve">       </w:t>
      </w:r>
      <w:r w:rsidRPr="006C2097">
        <w:rPr>
          <w:rFonts w:ascii="Verdana" w:eastAsia="Times New Roman" w:hAnsi="Verdana" w:cs="Calibri"/>
          <w:i/>
          <w:iCs/>
          <w:color w:val="0022B9"/>
        </w:rPr>
        <w:t>Mourão</w:t>
      </w:r>
    </w:p>
    <w:p w14:paraId="042C653C" w14:textId="32028614" w:rsidR="006C4419" w:rsidRPr="006F19E2" w:rsidRDefault="006C4419" w:rsidP="006C4419">
      <w:pPr>
        <w:spacing w:line="240" w:lineRule="auto"/>
        <w:rPr>
          <w:rFonts w:ascii="Verdana" w:eastAsia="Times New Roman" w:hAnsi="Verdana" w:cs="Calibri"/>
          <w:color w:val="0022B9"/>
        </w:rPr>
      </w:pPr>
      <w:r w:rsidRPr="00780928">
        <w:rPr>
          <w:rFonts w:ascii="Verdana" w:eastAsia="Times New Roman" w:hAnsi="Verdana" w:cs="Calibri"/>
          <w:b/>
          <w:bCs/>
          <w:color w:val="0022B9"/>
        </w:rPr>
        <w:t>GONZAGA</w:t>
      </w:r>
      <w:r w:rsidR="00B64365">
        <w:rPr>
          <w:rFonts w:ascii="Verdana" w:eastAsia="Times New Roman" w:hAnsi="Verdana" w:cs="Calibri"/>
          <w:b/>
          <w:bCs/>
          <w:color w:val="0022B9"/>
        </w:rPr>
        <w:t>/</w:t>
      </w:r>
      <w:r w:rsidR="00B64365" w:rsidRPr="006F19E2">
        <w:rPr>
          <w:rFonts w:ascii="Verdana" w:eastAsia="Times New Roman" w:hAnsi="Verdana" w:cs="Calibri"/>
          <w:b/>
          <w:bCs/>
          <w:color w:val="0022B9"/>
        </w:rPr>
        <w:t xml:space="preserve">A. Alves </w:t>
      </w:r>
      <w:r w:rsidRPr="006F19E2">
        <w:rPr>
          <w:rFonts w:ascii="Verdana" w:eastAsia="Times New Roman" w:hAnsi="Verdana" w:cs="Calibri"/>
          <w:color w:val="0022B9"/>
        </w:rPr>
        <w:t xml:space="preserve">      </w:t>
      </w:r>
      <w:r w:rsidR="006F19E2">
        <w:rPr>
          <w:rFonts w:ascii="Verdana" w:eastAsia="Times New Roman" w:hAnsi="Verdana" w:cs="Calibri"/>
          <w:color w:val="0022B9"/>
        </w:rPr>
        <w:t xml:space="preserve">       </w:t>
      </w:r>
      <w:r w:rsidRPr="006F19E2">
        <w:rPr>
          <w:rFonts w:ascii="Verdana" w:eastAsia="Times New Roman" w:hAnsi="Verdana" w:cs="Calibri"/>
          <w:i/>
          <w:iCs/>
          <w:color w:val="0022B9"/>
        </w:rPr>
        <w:t>O Gaúcho (Corta-jaca)</w:t>
      </w:r>
    </w:p>
    <w:p w14:paraId="36346F76" w14:textId="1F516D27" w:rsidR="006C4419" w:rsidRPr="00780928" w:rsidRDefault="00B64365" w:rsidP="006C4419">
      <w:pPr>
        <w:spacing w:line="240" w:lineRule="auto"/>
        <w:jc w:val="both"/>
        <w:rPr>
          <w:rFonts w:ascii="Verdana" w:eastAsia="Times New Roman" w:hAnsi="Verdana" w:cs="Calibri"/>
          <w:color w:val="0022B9"/>
        </w:rPr>
      </w:pPr>
      <w:r w:rsidRPr="006F19E2">
        <w:rPr>
          <w:rFonts w:ascii="Verdana" w:eastAsia="Times New Roman" w:hAnsi="Verdana" w:cs="Calibri"/>
          <w:b/>
          <w:bCs/>
          <w:color w:val="0022B9"/>
        </w:rPr>
        <w:t>M. NASCIMENTO/</w:t>
      </w:r>
      <w:r w:rsidR="006C4419" w:rsidRPr="006F19E2">
        <w:rPr>
          <w:rFonts w:ascii="Verdana" w:eastAsia="Times New Roman" w:hAnsi="Verdana" w:cs="Calibri"/>
          <w:b/>
          <w:bCs/>
          <w:color w:val="0022B9"/>
        </w:rPr>
        <w:t>N. A</w:t>
      </w:r>
      <w:r w:rsidRPr="006F19E2">
        <w:rPr>
          <w:rFonts w:ascii="Verdana" w:eastAsia="Times New Roman" w:hAnsi="Verdana" w:cs="Calibri"/>
          <w:b/>
          <w:bCs/>
          <w:color w:val="0022B9"/>
        </w:rPr>
        <w:t>yres</w:t>
      </w:r>
      <w:r w:rsidR="006C4419">
        <w:rPr>
          <w:rFonts w:ascii="Verdana" w:eastAsia="Times New Roman" w:hAnsi="Verdana" w:cs="Calibri"/>
          <w:b/>
          <w:bCs/>
          <w:color w:val="0022B9"/>
        </w:rPr>
        <w:t xml:space="preserve">              </w:t>
      </w:r>
      <w:r w:rsidR="006C4419" w:rsidRPr="00780928">
        <w:rPr>
          <w:rFonts w:ascii="Verdana" w:eastAsia="Times New Roman" w:hAnsi="Verdana" w:cs="Calibri"/>
          <w:color w:val="0022B9"/>
        </w:rPr>
        <w:tab/>
      </w:r>
      <w:r w:rsidR="006C4419" w:rsidRPr="006C2097">
        <w:rPr>
          <w:rFonts w:ascii="Verdana" w:eastAsia="Times New Roman" w:hAnsi="Verdana" w:cs="Calibri"/>
          <w:i/>
          <w:iCs/>
          <w:color w:val="0022B9"/>
        </w:rPr>
        <w:t>Milagre dos Peixes</w:t>
      </w:r>
    </w:p>
    <w:p w14:paraId="14A4D258" w14:textId="77777777" w:rsidR="006C4419" w:rsidRPr="008C463F" w:rsidRDefault="006C4419" w:rsidP="006C4419">
      <w:pPr>
        <w:spacing w:line="240" w:lineRule="auto"/>
        <w:jc w:val="both"/>
        <w:rPr>
          <w:rFonts w:ascii="Verdana" w:hAnsi="Verdana" w:cs="Calibri Light"/>
          <w:color w:val="0022B9"/>
        </w:rPr>
      </w:pPr>
    </w:p>
    <w:p w14:paraId="12263098" w14:textId="77777777" w:rsidR="006C4419" w:rsidRDefault="006C4419" w:rsidP="006C4419">
      <w:pPr>
        <w:rPr>
          <w:rStyle w:val="Hyperlink"/>
          <w:rFonts w:ascii="Verdana" w:hAnsi="Verdana" w:cs="Calibri Light"/>
        </w:rPr>
      </w:pPr>
      <w:r w:rsidRPr="008C463F">
        <w:rPr>
          <w:rFonts w:ascii="Verdana" w:hAnsi="Verdana" w:cs="Calibri Light"/>
          <w:color w:val="0022B9"/>
        </w:rPr>
        <w:t xml:space="preserve">Mais </w:t>
      </w:r>
      <w:r w:rsidRPr="000E286E">
        <w:rPr>
          <w:rFonts w:ascii="Verdana" w:hAnsi="Verdana" w:cs="Calibri Light"/>
          <w:color w:val="0022B9"/>
        </w:rPr>
        <w:t>informações</w:t>
      </w:r>
      <w:r w:rsidRPr="008521EF">
        <w:rPr>
          <w:rFonts w:ascii="Verdana" w:hAnsi="Verdana" w:cs="Calibri Light"/>
        </w:rPr>
        <w:t>:</w:t>
      </w:r>
      <w:r>
        <w:rPr>
          <w:rFonts w:ascii="Verdana" w:hAnsi="Verdana" w:cs="Calibri Light"/>
        </w:rPr>
        <w:t xml:space="preserve"> </w:t>
      </w:r>
      <w:r w:rsidRPr="008C463F">
        <w:rPr>
          <w:rFonts w:ascii="Verdana" w:hAnsi="Verdana" w:cs="Calibri Light"/>
          <w:color w:val="0022B9"/>
        </w:rPr>
        <w:t>(31) 3219-9000 ou</w:t>
      </w:r>
      <w:r w:rsidRPr="008521EF">
        <w:rPr>
          <w:rFonts w:ascii="Verdana" w:hAnsi="Verdana" w:cs="Calibri Light"/>
        </w:rPr>
        <w:t xml:space="preserve"> </w:t>
      </w:r>
      <w:hyperlink r:id="rId7" w:history="1">
        <w:r w:rsidRPr="008521EF">
          <w:rPr>
            <w:rStyle w:val="Hyperlink"/>
            <w:rFonts w:ascii="Verdana" w:hAnsi="Verdana" w:cs="Calibri Light"/>
          </w:rPr>
          <w:t>www.filarmonica.art.br</w:t>
        </w:r>
      </w:hyperlink>
    </w:p>
    <w:p w14:paraId="27CCD1B7" w14:textId="6EFB2631" w:rsidR="00B840B3" w:rsidRDefault="00B840B3" w:rsidP="006C4419">
      <w:pPr>
        <w:rPr>
          <w:rStyle w:val="Hyperlink"/>
          <w:rFonts w:ascii="Verdana" w:hAnsi="Verdana" w:cs="Calibri Light"/>
        </w:rPr>
      </w:pPr>
    </w:p>
    <w:p w14:paraId="5E22FAA7" w14:textId="77777777" w:rsidR="006C4419" w:rsidRPr="00FD0573" w:rsidRDefault="006C4419" w:rsidP="006C4419">
      <w:pPr>
        <w:jc w:val="both"/>
        <w:rPr>
          <w:rFonts w:ascii="Verdana" w:hAnsi="Verdana" w:cs="Calibri Light"/>
          <w:color w:val="0022B9"/>
        </w:rPr>
      </w:pPr>
    </w:p>
    <w:p w14:paraId="32703AD6" w14:textId="77777777" w:rsidR="008272AD" w:rsidRPr="00EC35AC" w:rsidRDefault="008272AD" w:rsidP="008272AD">
      <w:pPr>
        <w:spacing w:line="360" w:lineRule="auto"/>
        <w:jc w:val="both"/>
        <w:rPr>
          <w:rFonts w:ascii="Verdana" w:eastAsia="Verdana" w:hAnsi="Verdana" w:cs="Calibri Light"/>
          <w:b/>
          <w:color w:val="0022B9"/>
        </w:rPr>
      </w:pPr>
      <w:bookmarkStart w:id="5" w:name="_2qmh8mksu6g8" w:colFirst="0" w:colLast="0"/>
      <w:bookmarkEnd w:id="5"/>
      <w:r w:rsidRPr="00EC35AC">
        <w:rPr>
          <w:rFonts w:ascii="Verdana" w:eastAsia="Verdana" w:hAnsi="Verdana" w:cs="Calibri Light"/>
          <w:b/>
          <w:color w:val="0022B9"/>
        </w:rPr>
        <w:t>—</w:t>
      </w:r>
    </w:p>
    <w:p w14:paraId="168DF14C" w14:textId="77777777" w:rsidR="008272AD" w:rsidRPr="00EC35AC" w:rsidRDefault="008272AD" w:rsidP="008272AD">
      <w:pPr>
        <w:spacing w:line="360" w:lineRule="auto"/>
        <w:jc w:val="both"/>
        <w:rPr>
          <w:rFonts w:ascii="Verdana" w:eastAsia="Verdana" w:hAnsi="Verdana" w:cs="Calibri Light"/>
          <w:b/>
          <w:color w:val="0022B9"/>
        </w:rPr>
      </w:pPr>
      <w:r w:rsidRPr="00EC35AC">
        <w:rPr>
          <w:rFonts w:ascii="Verdana" w:eastAsia="Verdana" w:hAnsi="Verdana" w:cs="Calibri Light"/>
          <w:b/>
          <w:color w:val="0022B9"/>
        </w:rPr>
        <w:t xml:space="preserve">ORQUESTRA </w:t>
      </w:r>
    </w:p>
    <w:p w14:paraId="5E6EA402" w14:textId="77777777" w:rsidR="008272AD" w:rsidRPr="00EC35AC" w:rsidRDefault="008272AD" w:rsidP="008272AD">
      <w:pPr>
        <w:spacing w:line="360" w:lineRule="auto"/>
        <w:jc w:val="both"/>
        <w:rPr>
          <w:rFonts w:ascii="Verdana" w:eastAsia="Verdana" w:hAnsi="Verdana" w:cs="Calibri Light"/>
          <w:b/>
          <w:color w:val="0022B9"/>
        </w:rPr>
      </w:pPr>
      <w:r w:rsidRPr="00EC35AC">
        <w:rPr>
          <w:rFonts w:ascii="Verdana" w:eastAsia="Verdana" w:hAnsi="Verdana" w:cs="Calibri Light"/>
          <w:b/>
          <w:color w:val="0022B9"/>
        </w:rPr>
        <w:t xml:space="preserve">FILARMÔNICA DE </w:t>
      </w:r>
    </w:p>
    <w:p w14:paraId="5596D1CB" w14:textId="77777777" w:rsidR="008272AD" w:rsidRPr="00EC35AC" w:rsidRDefault="008272AD" w:rsidP="008272AD">
      <w:pPr>
        <w:spacing w:line="360" w:lineRule="auto"/>
        <w:jc w:val="both"/>
        <w:rPr>
          <w:rFonts w:ascii="Verdana" w:eastAsia="Verdana" w:hAnsi="Verdana" w:cs="Calibri Light"/>
          <w:b/>
          <w:color w:val="0022B9"/>
        </w:rPr>
      </w:pPr>
      <w:r w:rsidRPr="00EC35AC">
        <w:rPr>
          <w:rFonts w:ascii="Verdana" w:eastAsia="Verdana" w:hAnsi="Verdana" w:cs="Calibri Light"/>
          <w:b/>
          <w:color w:val="0022B9"/>
        </w:rPr>
        <w:t>MINAS GERAIS</w:t>
      </w:r>
    </w:p>
    <w:p w14:paraId="15FB3642" w14:textId="77777777" w:rsidR="008272AD" w:rsidRPr="00EC35AC" w:rsidRDefault="008272AD" w:rsidP="008272AD">
      <w:pPr>
        <w:jc w:val="both"/>
        <w:rPr>
          <w:rFonts w:ascii="Verdana" w:eastAsia="Verdana" w:hAnsi="Verdana" w:cs="Calibri Light"/>
          <w:b/>
          <w:color w:val="0022B9"/>
        </w:rPr>
      </w:pPr>
    </w:p>
    <w:p w14:paraId="615D4FD3" w14:textId="77777777" w:rsidR="008272AD" w:rsidRPr="00EC35AC" w:rsidRDefault="008272AD" w:rsidP="008272AD">
      <w:pPr>
        <w:jc w:val="both"/>
        <w:rPr>
          <w:rFonts w:ascii="Verdana" w:eastAsia="Verdana" w:hAnsi="Verdana" w:cs="Calibri Light"/>
          <w:color w:val="0022B9"/>
          <w:highlight w:val="white"/>
        </w:rPr>
      </w:pPr>
      <w:r w:rsidRPr="00EC35AC">
        <w:rPr>
          <w:rFonts w:ascii="Verdana" w:eastAsia="Verdana" w:hAnsi="Verdana" w:cs="Calibri Light"/>
          <w:color w:val="0022B9"/>
          <w:highlight w:val="white"/>
        </w:rPr>
        <w:t xml:space="preserve">A Orquestra Filarmônica de Minas Gerais foi fundada em 2008 e tornou-se referência no Brasil e no mundo por sua excelência artística e vigorosa programação. </w:t>
      </w:r>
    </w:p>
    <w:p w14:paraId="53CC474A" w14:textId="77777777" w:rsidR="008272AD" w:rsidRPr="00EC35AC" w:rsidRDefault="008272AD" w:rsidP="008272AD">
      <w:pPr>
        <w:jc w:val="both"/>
        <w:rPr>
          <w:rFonts w:ascii="Verdana" w:eastAsia="Verdana" w:hAnsi="Verdana" w:cs="Calibri Light"/>
          <w:color w:val="0022B9"/>
          <w:highlight w:val="white"/>
        </w:rPr>
      </w:pPr>
    </w:p>
    <w:p w14:paraId="5ED7C277" w14:textId="77777777" w:rsidR="008272AD" w:rsidRPr="00EC35AC" w:rsidRDefault="008272AD" w:rsidP="008272AD">
      <w:pPr>
        <w:jc w:val="both"/>
        <w:rPr>
          <w:rFonts w:ascii="Verdana" w:eastAsia="Verdana" w:hAnsi="Verdana" w:cs="Calibri Light"/>
          <w:color w:val="0022B9"/>
          <w:highlight w:val="white"/>
        </w:rPr>
      </w:pPr>
      <w:r w:rsidRPr="00EC35AC">
        <w:rPr>
          <w:rFonts w:ascii="Verdana" w:eastAsia="Verdana" w:hAnsi="Verdana" w:cs="Calibri Light"/>
          <w:color w:val="0022B9"/>
          <w:highlight w:val="white"/>
        </w:rPr>
        <w:t xml:space="preserve">Conduzida pelo seu Diretor Artístico e Regente Titular, Fabio Mechetti, a Orquestra é composta por 90 músicos de todas as partes do Brasil, Europa, Ásia e das Américas. </w:t>
      </w:r>
    </w:p>
    <w:p w14:paraId="164C2E3E" w14:textId="77777777" w:rsidR="008272AD" w:rsidRPr="00EC35AC" w:rsidRDefault="008272AD" w:rsidP="008272AD">
      <w:pPr>
        <w:jc w:val="both"/>
        <w:rPr>
          <w:rFonts w:ascii="Verdana" w:eastAsia="Verdana" w:hAnsi="Verdana" w:cs="Calibri Light"/>
          <w:color w:val="0022B9"/>
          <w:highlight w:val="white"/>
        </w:rPr>
      </w:pPr>
    </w:p>
    <w:p w14:paraId="0396C04B" w14:textId="77777777" w:rsidR="008272AD" w:rsidRPr="00EC35AC" w:rsidRDefault="008272AD" w:rsidP="008272AD">
      <w:pPr>
        <w:jc w:val="both"/>
        <w:rPr>
          <w:rFonts w:ascii="Verdana" w:eastAsia="Verdana" w:hAnsi="Verdana" w:cs="Calibri Light"/>
          <w:color w:val="0022B9"/>
          <w:highlight w:val="white"/>
        </w:rPr>
      </w:pPr>
      <w:r w:rsidRPr="00EC35AC">
        <w:rPr>
          <w:rFonts w:ascii="Verdana" w:eastAsia="Verdana" w:hAnsi="Verdana" w:cs="Calibri Light"/>
          <w:color w:val="0022B9"/>
          <w:highlight w:val="white"/>
        </w:rPr>
        <w:t xml:space="preserve">O grupo recebeu numerosos menções e prêmios, entre eles o Grande Prêmio da Revista CONCERTO em 2020 e 2015, o Prêmio Carlos Gomes de Melhor Orquestra Brasileira em 2012 e o Prêmio da Associação Paulista dos Críticos de Artes (APCA) em 2010 como o Melhor Grupo de Música Clássica do Ano. </w:t>
      </w:r>
    </w:p>
    <w:p w14:paraId="495BA076" w14:textId="77777777" w:rsidR="008272AD" w:rsidRPr="00EC35AC" w:rsidRDefault="008272AD" w:rsidP="008272AD">
      <w:pPr>
        <w:jc w:val="both"/>
        <w:rPr>
          <w:rFonts w:ascii="Verdana" w:eastAsia="Verdana" w:hAnsi="Verdana" w:cs="Calibri Light"/>
          <w:color w:val="0022B9"/>
          <w:highlight w:val="white"/>
        </w:rPr>
      </w:pPr>
    </w:p>
    <w:p w14:paraId="5B27B6F1" w14:textId="77777777" w:rsidR="008272AD" w:rsidRPr="00EC35AC" w:rsidRDefault="008272AD" w:rsidP="008272AD">
      <w:pPr>
        <w:jc w:val="both"/>
        <w:rPr>
          <w:rFonts w:ascii="Verdana" w:eastAsia="Verdana" w:hAnsi="Verdana" w:cs="Calibri Light"/>
          <w:color w:val="0022B9"/>
          <w:highlight w:val="white"/>
        </w:rPr>
      </w:pPr>
      <w:r w:rsidRPr="00EC35AC">
        <w:rPr>
          <w:rFonts w:ascii="Verdana" w:eastAsia="Verdana" w:hAnsi="Verdana" w:cs="Calibri Light"/>
          <w:color w:val="0022B9"/>
          <w:highlight w:val="white"/>
        </w:rPr>
        <w:t xml:space="preserve">Suas apresentações regulares acontecem na Sala Minas Gerais, em Belo Horizonte, em cinco séries de assinatura em que são interpretadas grandes obras do repertório sinfônico, com convidados de destaque no cenário da música orquestral. Tendo a aproximação com novos ouvintes como um de seus nortes artísticos, a Orquestra também traz à cidade uma sólida programação gratuita – são os Concertos para a Juventude, os Clássicos na Praça, os Concertos de Câmara e os concertos de encerramento do Festival Tinta Fresca e do Laboratório de Regência. Para as crianças e adolescentes, a Filarmônica dedica os Concertos Didáticos, em que mostra os primeiros passos para apreciar a música de concerto. </w:t>
      </w:r>
    </w:p>
    <w:p w14:paraId="1DA220DB" w14:textId="77777777" w:rsidR="008272AD" w:rsidRPr="00EC35AC" w:rsidRDefault="008272AD" w:rsidP="008272AD">
      <w:pPr>
        <w:jc w:val="both"/>
        <w:rPr>
          <w:rFonts w:ascii="Verdana" w:eastAsia="Verdana" w:hAnsi="Verdana" w:cs="Calibri Light"/>
          <w:color w:val="0022B9"/>
          <w:highlight w:val="white"/>
        </w:rPr>
      </w:pPr>
      <w:r w:rsidRPr="00EC35AC">
        <w:rPr>
          <w:rFonts w:ascii="Verdana" w:eastAsia="Verdana" w:hAnsi="Verdana" w:cs="Calibri Light"/>
          <w:color w:val="0022B9"/>
          <w:highlight w:val="white"/>
        </w:rPr>
        <w:t xml:space="preserve"> </w:t>
      </w:r>
    </w:p>
    <w:p w14:paraId="6FD33B36" w14:textId="77777777" w:rsidR="008272AD" w:rsidRDefault="008272AD" w:rsidP="008272AD">
      <w:pPr>
        <w:jc w:val="both"/>
        <w:rPr>
          <w:rFonts w:ascii="Verdana" w:eastAsia="Verdana" w:hAnsi="Verdana" w:cs="Calibri Light"/>
          <w:color w:val="0022B9"/>
          <w:highlight w:val="white"/>
        </w:rPr>
      </w:pPr>
      <w:r w:rsidRPr="00EC35AC">
        <w:rPr>
          <w:rFonts w:ascii="Verdana" w:eastAsia="Verdana" w:hAnsi="Verdana" w:cs="Calibri Light"/>
          <w:color w:val="0022B9"/>
          <w:highlight w:val="white"/>
        </w:rPr>
        <w:t xml:space="preserve">A Orquestra possui 10 álbuns gravados, entre eles três que integram o projeto Brasil em Concerto, do selo internacional Naxos junto ao Itamaraty. O álbum </w:t>
      </w:r>
      <w:r w:rsidRPr="00051108">
        <w:rPr>
          <w:rFonts w:ascii="Verdana" w:eastAsia="Verdana" w:hAnsi="Verdana" w:cs="Calibri Light"/>
          <w:i/>
          <w:color w:val="0022B9"/>
        </w:rPr>
        <w:t>Almeida Prado – obras para piano e orquestra</w:t>
      </w:r>
      <w:r w:rsidRPr="00EC35AC">
        <w:rPr>
          <w:rFonts w:ascii="Verdana" w:eastAsia="Verdana" w:hAnsi="Verdana" w:cs="Calibri Light"/>
          <w:color w:val="0022B9"/>
          <w:highlight w:val="white"/>
        </w:rPr>
        <w:t>, com Fabio Mechetti e Sonia Rubinsky, foi indicado ao Grammy Latino 2020.</w:t>
      </w:r>
    </w:p>
    <w:p w14:paraId="159375AA" w14:textId="77777777" w:rsidR="008272AD" w:rsidRPr="00EC35AC" w:rsidRDefault="008272AD" w:rsidP="008272AD">
      <w:pPr>
        <w:jc w:val="both"/>
        <w:rPr>
          <w:rFonts w:ascii="Verdana" w:eastAsia="Verdana" w:hAnsi="Verdana" w:cs="Calibri Light"/>
          <w:color w:val="0022B9"/>
          <w:highlight w:val="white"/>
        </w:rPr>
      </w:pPr>
    </w:p>
    <w:p w14:paraId="5515B5BA" w14:textId="77777777" w:rsidR="008272AD" w:rsidRPr="00EC35AC" w:rsidRDefault="008272AD" w:rsidP="008272AD">
      <w:pPr>
        <w:jc w:val="both"/>
        <w:rPr>
          <w:rFonts w:ascii="Verdana" w:eastAsia="Verdana" w:hAnsi="Verdana" w:cs="Calibri Light"/>
          <w:color w:val="0022B9"/>
          <w:highlight w:val="white"/>
        </w:rPr>
      </w:pPr>
      <w:r w:rsidRPr="00EC35AC">
        <w:rPr>
          <w:rFonts w:ascii="Verdana" w:eastAsia="Verdana" w:hAnsi="Verdana" w:cs="Calibri Light"/>
          <w:color w:val="0022B9"/>
          <w:highlight w:val="white"/>
        </w:rPr>
        <w:t>Ainda em 2020, a Filarmônica inaugurou seu próprio estúdio de TV para a realização de transmissões ao vivo de seus concertos, totalizando hoje mais de 80 concertos transmitidos em seu canal no YouTube, onde se podem encontrar diversos outros conteúdos sobre a orquestra e a música de concerto.</w:t>
      </w:r>
    </w:p>
    <w:p w14:paraId="3CE97889" w14:textId="77777777" w:rsidR="008272AD" w:rsidRPr="00EC35AC" w:rsidRDefault="008272AD" w:rsidP="008272AD">
      <w:pPr>
        <w:jc w:val="both"/>
        <w:rPr>
          <w:rFonts w:ascii="Verdana" w:eastAsia="Verdana" w:hAnsi="Verdana" w:cs="Calibri Light"/>
          <w:color w:val="0022B9"/>
          <w:highlight w:val="white"/>
        </w:rPr>
      </w:pPr>
    </w:p>
    <w:p w14:paraId="63C2030C" w14:textId="77777777" w:rsidR="008272AD" w:rsidRPr="00EC35AC" w:rsidRDefault="008272AD" w:rsidP="008272AD">
      <w:pPr>
        <w:jc w:val="both"/>
        <w:rPr>
          <w:rFonts w:ascii="Verdana" w:eastAsia="Verdana" w:hAnsi="Verdana" w:cs="Calibri Light"/>
          <w:color w:val="0022B9"/>
          <w:highlight w:val="white"/>
        </w:rPr>
      </w:pPr>
      <w:r w:rsidRPr="00EC35AC">
        <w:rPr>
          <w:rFonts w:ascii="Verdana" w:eastAsia="Verdana" w:hAnsi="Verdana" w:cs="Calibri Light"/>
          <w:color w:val="0022B9"/>
          <w:highlight w:val="white"/>
        </w:rPr>
        <w:lastRenderedPageBreak/>
        <w:t>A Filarmônica realiza também diversas apresentações por cidades do interior mineiro e capitais do Brasil, tendo se apresentado também na Argentina e Uruguai. Em celebração ao bicentenário da Independência do Brasil, em 2022, realizou uma turnê a Portugal, apresentando-se nas principais salas de concertos do país nas cidades do Porto, Lisboa e Coimbra, além de um concerto a céu aberto, no Jardim da Torre de Belém, como parte da programação do Festival Lisboa na Rua, promovido pela Prefeitura de Lisboa.</w:t>
      </w:r>
    </w:p>
    <w:p w14:paraId="24FBD70D" w14:textId="77777777" w:rsidR="008272AD" w:rsidRPr="00EC35AC" w:rsidRDefault="008272AD" w:rsidP="008272AD">
      <w:pPr>
        <w:jc w:val="both"/>
        <w:rPr>
          <w:rFonts w:ascii="Verdana" w:eastAsia="Verdana" w:hAnsi="Verdana" w:cs="Calibri Light"/>
          <w:color w:val="0022B9"/>
          <w:highlight w:val="white"/>
        </w:rPr>
      </w:pPr>
    </w:p>
    <w:p w14:paraId="6C75D294" w14:textId="77777777" w:rsidR="008272AD" w:rsidRPr="00EC35AC" w:rsidRDefault="008272AD" w:rsidP="008272AD">
      <w:pPr>
        <w:jc w:val="both"/>
        <w:rPr>
          <w:rFonts w:ascii="Verdana" w:eastAsia="Verdana" w:hAnsi="Verdana" w:cs="Calibri Light"/>
          <w:color w:val="0022B9"/>
          <w:highlight w:val="white"/>
        </w:rPr>
      </w:pPr>
      <w:r w:rsidRPr="00EC35AC">
        <w:rPr>
          <w:rFonts w:ascii="Verdana" w:eastAsia="Verdana" w:hAnsi="Verdana" w:cs="Calibri Light"/>
          <w:color w:val="0022B9"/>
          <w:highlight w:val="white"/>
        </w:rPr>
        <w:t>A sede da Filarmônica, a Sala Minas Gerais, foi inaugurada em 2015, sendo uma referência pelo seu projeto arquitetônico e acústico. Considerada uma das principais salas de concertos da América Latina, recebe anualmente um público médio de 10</w:t>
      </w:r>
      <w:r>
        <w:rPr>
          <w:rFonts w:ascii="Verdana" w:eastAsia="Verdana" w:hAnsi="Verdana" w:cs="Calibri Light"/>
          <w:color w:val="0022B9"/>
          <w:highlight w:val="white"/>
        </w:rPr>
        <w:t>0 mil</w:t>
      </w:r>
      <w:r w:rsidRPr="00EC35AC">
        <w:rPr>
          <w:rFonts w:ascii="Verdana" w:eastAsia="Verdana" w:hAnsi="Verdana" w:cs="Calibri Light"/>
          <w:color w:val="0022B9"/>
          <w:highlight w:val="white"/>
        </w:rPr>
        <w:t xml:space="preserve"> pessoas.</w:t>
      </w:r>
    </w:p>
    <w:p w14:paraId="7F1C7531" w14:textId="77777777" w:rsidR="008272AD" w:rsidRPr="00EC35AC" w:rsidRDefault="008272AD" w:rsidP="008272AD">
      <w:pPr>
        <w:jc w:val="both"/>
        <w:rPr>
          <w:rFonts w:ascii="Verdana" w:eastAsia="Verdana" w:hAnsi="Verdana" w:cs="Calibri Light"/>
          <w:color w:val="0022B9"/>
          <w:highlight w:val="white"/>
        </w:rPr>
      </w:pPr>
    </w:p>
    <w:p w14:paraId="01C8DBB4" w14:textId="77777777" w:rsidR="008272AD" w:rsidRPr="00EC35AC" w:rsidRDefault="008272AD" w:rsidP="008272AD">
      <w:pPr>
        <w:jc w:val="both"/>
        <w:rPr>
          <w:rFonts w:ascii="Verdana" w:eastAsia="Verdana" w:hAnsi="Verdana" w:cs="Calibri Light"/>
          <w:color w:val="0022B9"/>
          <w:highlight w:val="white"/>
        </w:rPr>
      </w:pPr>
      <w:r w:rsidRPr="00EC35AC">
        <w:rPr>
          <w:rFonts w:ascii="Verdana" w:eastAsia="Verdana" w:hAnsi="Verdana" w:cs="Calibri Light"/>
          <w:color w:val="0022B9"/>
          <w:highlight w:val="white"/>
        </w:rPr>
        <w:t>A Filarmônica de Minas Gerais é uma das iniciativas culturais mais bem-sucedidas do país. Juntas, Sala Minas Gerais e Filarmônica vêm transformando a capital mineira em polo da música sinfônica nacional e internacional, com reflexos positivos em outras áreas, como, por exemplo, turismo e relações de comércio internacional.</w:t>
      </w:r>
    </w:p>
    <w:p w14:paraId="11A14875" w14:textId="77777777" w:rsidR="008272AD" w:rsidRPr="00EC35AC" w:rsidRDefault="008272AD" w:rsidP="008272AD">
      <w:pPr>
        <w:spacing w:line="240" w:lineRule="auto"/>
        <w:jc w:val="both"/>
        <w:rPr>
          <w:rFonts w:ascii="Verdana" w:eastAsia="Verdana" w:hAnsi="Verdana" w:cs="Calibri Light"/>
          <w:color w:val="0022B9"/>
        </w:rPr>
      </w:pPr>
    </w:p>
    <w:p w14:paraId="73656F98" w14:textId="77777777" w:rsidR="008272AD" w:rsidRPr="00EC35AC" w:rsidRDefault="008272AD" w:rsidP="008272AD">
      <w:pPr>
        <w:spacing w:line="240" w:lineRule="auto"/>
        <w:jc w:val="both"/>
        <w:rPr>
          <w:rFonts w:ascii="Verdana" w:eastAsia="Verdana" w:hAnsi="Verdana" w:cs="Calibri Light"/>
          <w:b/>
          <w:bCs/>
          <w:color w:val="0022B9"/>
        </w:rPr>
      </w:pPr>
      <w:r w:rsidRPr="00EC35AC">
        <w:rPr>
          <w:rFonts w:ascii="Verdana" w:eastAsia="Verdana" w:hAnsi="Verdana" w:cs="Calibri Light"/>
          <w:b/>
          <w:bCs/>
          <w:color w:val="0022B9"/>
        </w:rPr>
        <w:t>Os números da Filarmônica (2008 a dezembro/2022)</w:t>
      </w:r>
    </w:p>
    <w:p w14:paraId="157708D1" w14:textId="77777777" w:rsidR="008272AD" w:rsidRPr="00EC35AC" w:rsidRDefault="008272AD" w:rsidP="008272AD">
      <w:pPr>
        <w:spacing w:line="240" w:lineRule="auto"/>
        <w:jc w:val="both"/>
        <w:rPr>
          <w:rFonts w:ascii="Verdana" w:eastAsia="Verdana" w:hAnsi="Verdana" w:cs="Calibri Light"/>
          <w:color w:val="0022B9"/>
        </w:rPr>
      </w:pPr>
    </w:p>
    <w:p w14:paraId="1299F14D" w14:textId="77777777" w:rsidR="008272AD" w:rsidRPr="00EC35AC" w:rsidRDefault="008272AD" w:rsidP="008272AD">
      <w:pPr>
        <w:spacing w:line="240" w:lineRule="auto"/>
        <w:jc w:val="both"/>
        <w:rPr>
          <w:rFonts w:ascii="Verdana" w:eastAsia="Verdana" w:hAnsi="Verdana" w:cs="Calibri Light"/>
          <w:color w:val="0022B9"/>
        </w:rPr>
      </w:pPr>
      <w:r w:rsidRPr="00EC35AC">
        <w:rPr>
          <w:rFonts w:ascii="Verdana" w:eastAsia="Verdana" w:hAnsi="Verdana" w:cs="Calibri Light"/>
          <w:color w:val="0022B9"/>
        </w:rPr>
        <w:t xml:space="preserve">1.408.367 espectadores </w:t>
      </w:r>
    </w:p>
    <w:p w14:paraId="36CAD35E" w14:textId="77777777" w:rsidR="008272AD" w:rsidRPr="00EC35AC" w:rsidRDefault="008272AD" w:rsidP="008272AD">
      <w:pPr>
        <w:spacing w:line="240" w:lineRule="auto"/>
        <w:jc w:val="both"/>
        <w:rPr>
          <w:rFonts w:ascii="Verdana" w:eastAsia="Verdana" w:hAnsi="Verdana" w:cs="Calibri Light"/>
          <w:color w:val="0022B9"/>
        </w:rPr>
      </w:pPr>
      <w:r w:rsidRPr="00EC35AC">
        <w:rPr>
          <w:rFonts w:ascii="Verdana" w:eastAsia="Verdana" w:hAnsi="Verdana" w:cs="Calibri Light"/>
          <w:color w:val="0022B9"/>
        </w:rPr>
        <w:t>1.118 concertos realizados</w:t>
      </w:r>
    </w:p>
    <w:p w14:paraId="1E1B8010" w14:textId="77777777" w:rsidR="008272AD" w:rsidRPr="00EC35AC" w:rsidRDefault="008272AD" w:rsidP="008272AD">
      <w:pPr>
        <w:spacing w:line="240" w:lineRule="auto"/>
        <w:jc w:val="both"/>
        <w:rPr>
          <w:rFonts w:ascii="Verdana" w:eastAsia="Verdana" w:hAnsi="Verdana" w:cs="Calibri Light"/>
          <w:color w:val="0022B9"/>
        </w:rPr>
      </w:pPr>
      <w:r w:rsidRPr="00EC35AC">
        <w:rPr>
          <w:rFonts w:ascii="Verdana" w:eastAsia="Verdana" w:hAnsi="Verdana" w:cs="Calibri Light"/>
          <w:color w:val="0022B9"/>
        </w:rPr>
        <w:t>1.228 obras interpretadas</w:t>
      </w:r>
    </w:p>
    <w:p w14:paraId="200CA128" w14:textId="77777777" w:rsidR="008272AD" w:rsidRPr="00EC35AC" w:rsidRDefault="008272AD" w:rsidP="008272AD">
      <w:pPr>
        <w:spacing w:line="240" w:lineRule="auto"/>
        <w:jc w:val="both"/>
        <w:rPr>
          <w:rFonts w:ascii="Verdana" w:eastAsia="Verdana" w:hAnsi="Verdana" w:cs="Calibri Light"/>
          <w:color w:val="0022B9"/>
        </w:rPr>
      </w:pPr>
      <w:r w:rsidRPr="00EC35AC">
        <w:rPr>
          <w:rFonts w:ascii="Verdana" w:eastAsia="Verdana" w:hAnsi="Verdana" w:cs="Calibri Light"/>
          <w:color w:val="0022B9"/>
        </w:rPr>
        <w:t>118 concertos em turnês estaduais</w:t>
      </w:r>
    </w:p>
    <w:p w14:paraId="1F8F4FFA" w14:textId="77777777" w:rsidR="008272AD" w:rsidRPr="00EC35AC" w:rsidRDefault="008272AD" w:rsidP="008272AD">
      <w:pPr>
        <w:spacing w:line="240" w:lineRule="auto"/>
        <w:jc w:val="both"/>
        <w:rPr>
          <w:rFonts w:ascii="Verdana" w:eastAsia="Verdana" w:hAnsi="Verdana" w:cs="Calibri Light"/>
          <w:color w:val="0022B9"/>
        </w:rPr>
      </w:pPr>
      <w:r w:rsidRPr="00EC35AC">
        <w:rPr>
          <w:rFonts w:ascii="Verdana" w:eastAsia="Verdana" w:hAnsi="Verdana" w:cs="Calibri Light"/>
          <w:color w:val="0022B9"/>
        </w:rPr>
        <w:t>39 concertos em turnês nacionais</w:t>
      </w:r>
    </w:p>
    <w:p w14:paraId="57FBF87E" w14:textId="77777777" w:rsidR="008272AD" w:rsidRPr="00EC35AC" w:rsidRDefault="008272AD" w:rsidP="008272AD">
      <w:pPr>
        <w:spacing w:line="240" w:lineRule="auto"/>
        <w:jc w:val="both"/>
        <w:rPr>
          <w:rFonts w:ascii="Verdana" w:eastAsia="Verdana" w:hAnsi="Verdana" w:cs="Calibri Light"/>
          <w:color w:val="0022B9"/>
        </w:rPr>
      </w:pPr>
      <w:r w:rsidRPr="00EC35AC">
        <w:rPr>
          <w:rFonts w:ascii="Verdana" w:eastAsia="Verdana" w:hAnsi="Verdana" w:cs="Calibri Light"/>
          <w:color w:val="0022B9"/>
        </w:rPr>
        <w:t>9 concertos em turnê internacional</w:t>
      </w:r>
    </w:p>
    <w:p w14:paraId="7878EF55" w14:textId="77777777" w:rsidR="008272AD" w:rsidRPr="00EC35AC" w:rsidRDefault="008272AD" w:rsidP="008272AD">
      <w:pPr>
        <w:spacing w:line="240" w:lineRule="auto"/>
        <w:jc w:val="both"/>
        <w:rPr>
          <w:rFonts w:ascii="Verdana" w:eastAsia="Verdana" w:hAnsi="Verdana" w:cs="Calibri Light"/>
          <w:color w:val="0022B9"/>
        </w:rPr>
      </w:pPr>
      <w:r w:rsidRPr="00EC35AC">
        <w:rPr>
          <w:rFonts w:ascii="Verdana" w:eastAsia="Verdana" w:hAnsi="Verdana" w:cs="Calibri Light"/>
          <w:color w:val="0022B9"/>
        </w:rPr>
        <w:t>606 notas de programa publicadas no site</w:t>
      </w:r>
    </w:p>
    <w:p w14:paraId="52828FDB" w14:textId="77777777" w:rsidR="008272AD" w:rsidRPr="00EC35AC" w:rsidRDefault="008272AD" w:rsidP="008272AD">
      <w:pPr>
        <w:spacing w:line="240" w:lineRule="auto"/>
        <w:jc w:val="both"/>
        <w:rPr>
          <w:rFonts w:ascii="Verdana" w:eastAsia="Verdana" w:hAnsi="Verdana" w:cs="Calibri Light"/>
          <w:color w:val="0022B9"/>
        </w:rPr>
      </w:pPr>
      <w:r w:rsidRPr="00EC35AC">
        <w:rPr>
          <w:rFonts w:ascii="Verdana" w:eastAsia="Verdana" w:hAnsi="Verdana" w:cs="Calibri Light"/>
          <w:color w:val="0022B9"/>
        </w:rPr>
        <w:t>225 webfilmes publicados (20 com audiodescrição)</w:t>
      </w:r>
    </w:p>
    <w:p w14:paraId="75D5A7B0" w14:textId="77777777" w:rsidR="008272AD" w:rsidRPr="00EC35AC" w:rsidRDefault="008272AD" w:rsidP="008272AD">
      <w:pPr>
        <w:spacing w:line="240" w:lineRule="auto"/>
        <w:jc w:val="both"/>
        <w:rPr>
          <w:rFonts w:ascii="Verdana" w:eastAsia="Verdana" w:hAnsi="Verdana" w:cs="Calibri Light"/>
          <w:color w:val="0022B9"/>
        </w:rPr>
      </w:pPr>
      <w:r w:rsidRPr="00EC35AC">
        <w:rPr>
          <w:rFonts w:ascii="Verdana" w:eastAsia="Verdana" w:hAnsi="Verdana" w:cs="Calibri Light"/>
          <w:color w:val="0022B9"/>
        </w:rPr>
        <w:t>1 coleção com 3 livros e 1 DVD sobre o universo orquestral</w:t>
      </w:r>
    </w:p>
    <w:p w14:paraId="208EF0B1" w14:textId="77777777" w:rsidR="008272AD" w:rsidRPr="00EC35AC" w:rsidRDefault="008272AD" w:rsidP="008272AD">
      <w:pPr>
        <w:spacing w:line="240" w:lineRule="auto"/>
        <w:jc w:val="both"/>
        <w:rPr>
          <w:rFonts w:ascii="Verdana" w:eastAsia="Verdana" w:hAnsi="Verdana" w:cs="Calibri Light"/>
          <w:color w:val="0022B9"/>
        </w:rPr>
      </w:pPr>
      <w:r w:rsidRPr="00EC35AC">
        <w:rPr>
          <w:rFonts w:ascii="Verdana" w:eastAsia="Verdana" w:hAnsi="Verdana" w:cs="Calibri Light"/>
          <w:color w:val="0022B9"/>
        </w:rPr>
        <w:t>4 exposições itinerantes e multimeios sobre música clássica</w:t>
      </w:r>
    </w:p>
    <w:p w14:paraId="26B4838E" w14:textId="77777777" w:rsidR="008272AD" w:rsidRPr="00EC35AC" w:rsidRDefault="008272AD" w:rsidP="008272AD">
      <w:pPr>
        <w:spacing w:line="240" w:lineRule="auto"/>
        <w:jc w:val="both"/>
        <w:rPr>
          <w:rFonts w:ascii="Verdana" w:eastAsia="Verdana" w:hAnsi="Verdana" w:cs="Calibri Light"/>
          <w:color w:val="0022B9"/>
        </w:rPr>
      </w:pPr>
      <w:r w:rsidRPr="00EC35AC">
        <w:rPr>
          <w:rFonts w:ascii="Verdana" w:eastAsia="Verdana" w:hAnsi="Verdana" w:cs="Calibri Light"/>
          <w:color w:val="0022B9"/>
        </w:rPr>
        <w:t>10 CDs lançados</w:t>
      </w:r>
    </w:p>
    <w:p w14:paraId="76279C79" w14:textId="77777777" w:rsidR="008272AD" w:rsidRDefault="008272AD" w:rsidP="008272AD">
      <w:pPr>
        <w:spacing w:line="240" w:lineRule="auto"/>
        <w:jc w:val="both"/>
        <w:rPr>
          <w:rFonts w:ascii="Verdana" w:eastAsia="Verdana" w:hAnsi="Verdana" w:cs="Calibri Light"/>
          <w:color w:val="0022B9"/>
        </w:rPr>
      </w:pPr>
      <w:r w:rsidRPr="00EC35AC">
        <w:rPr>
          <w:rFonts w:ascii="Verdana" w:eastAsia="Verdana" w:hAnsi="Verdana" w:cs="Calibri Light"/>
          <w:color w:val="0022B9"/>
        </w:rPr>
        <w:t xml:space="preserve">1 Indicação ao Grammy Latino 2020 (CD </w:t>
      </w:r>
      <w:r w:rsidRPr="00051108">
        <w:rPr>
          <w:rFonts w:ascii="Verdana" w:eastAsia="Verdana" w:hAnsi="Verdana" w:cs="Calibri Light"/>
          <w:i/>
          <w:color w:val="0022B9"/>
        </w:rPr>
        <w:t>Almeida Prado – Obras para piano e orquestra</w:t>
      </w:r>
      <w:r w:rsidRPr="00EC35AC">
        <w:rPr>
          <w:rFonts w:ascii="Verdana" w:eastAsia="Verdana" w:hAnsi="Verdana" w:cs="Calibri Light"/>
          <w:color w:val="0022B9"/>
        </w:rPr>
        <w:t xml:space="preserve"> – Categoria de Melhor Álbum Clássico)</w:t>
      </w:r>
    </w:p>
    <w:p w14:paraId="68AACF82" w14:textId="77777777" w:rsidR="008272AD" w:rsidRDefault="008272AD" w:rsidP="008272AD">
      <w:pPr>
        <w:spacing w:line="240" w:lineRule="auto"/>
        <w:jc w:val="both"/>
        <w:rPr>
          <w:rFonts w:ascii="Verdana" w:eastAsia="Verdana" w:hAnsi="Verdana" w:cs="Calibri Light"/>
          <w:color w:val="0022B9"/>
        </w:rPr>
      </w:pPr>
    </w:p>
    <w:p w14:paraId="7BE78A4F" w14:textId="77777777" w:rsidR="008272AD" w:rsidRDefault="008272AD" w:rsidP="008272AD">
      <w:pPr>
        <w:spacing w:line="240" w:lineRule="auto"/>
        <w:jc w:val="both"/>
        <w:rPr>
          <w:rFonts w:ascii="Verdana" w:eastAsia="Verdana" w:hAnsi="Verdana" w:cs="Calibri Light"/>
          <w:color w:val="0022B9"/>
        </w:rPr>
      </w:pPr>
    </w:p>
    <w:p w14:paraId="676F84A4" w14:textId="77777777" w:rsidR="008272AD" w:rsidRPr="00EC35AC" w:rsidRDefault="008272AD" w:rsidP="008272AD">
      <w:pPr>
        <w:tabs>
          <w:tab w:val="left" w:pos="5729"/>
        </w:tabs>
        <w:spacing w:line="240" w:lineRule="auto"/>
        <w:jc w:val="both"/>
        <w:rPr>
          <w:rFonts w:ascii="Verdana" w:eastAsia="Verdana" w:hAnsi="Verdana" w:cs="Calibri Light"/>
          <w:b/>
          <w:color w:val="0022B9"/>
        </w:rPr>
      </w:pPr>
      <w:r w:rsidRPr="00EC35AC">
        <w:rPr>
          <w:rFonts w:ascii="Verdana" w:eastAsia="Verdana" w:hAnsi="Verdana" w:cs="Calibri Light"/>
          <w:b/>
          <w:color w:val="0022B9"/>
        </w:rPr>
        <w:t>—</w:t>
      </w:r>
    </w:p>
    <w:p w14:paraId="3C40805D" w14:textId="77777777" w:rsidR="008272AD" w:rsidRPr="00EC35AC" w:rsidRDefault="008272AD" w:rsidP="008272AD">
      <w:pPr>
        <w:tabs>
          <w:tab w:val="left" w:pos="5729"/>
        </w:tabs>
        <w:spacing w:line="240" w:lineRule="auto"/>
        <w:jc w:val="both"/>
        <w:rPr>
          <w:rFonts w:ascii="Verdana" w:eastAsia="Verdana" w:hAnsi="Verdana" w:cs="Calibri Light"/>
          <w:b/>
          <w:color w:val="0022B9"/>
        </w:rPr>
      </w:pPr>
      <w:r w:rsidRPr="00EC35AC">
        <w:rPr>
          <w:rFonts w:ascii="Verdana" w:eastAsia="Verdana" w:hAnsi="Verdana" w:cs="Calibri Light"/>
          <w:b/>
          <w:color w:val="0022B9"/>
        </w:rPr>
        <w:t xml:space="preserve">INFORMAÇÕES </w:t>
      </w:r>
    </w:p>
    <w:p w14:paraId="11894222" w14:textId="77777777" w:rsidR="008272AD" w:rsidRPr="00EC35AC" w:rsidRDefault="008272AD" w:rsidP="008272AD">
      <w:pPr>
        <w:tabs>
          <w:tab w:val="left" w:pos="5729"/>
        </w:tabs>
        <w:spacing w:line="240" w:lineRule="auto"/>
        <w:jc w:val="both"/>
        <w:rPr>
          <w:rFonts w:ascii="Verdana" w:eastAsia="Verdana" w:hAnsi="Verdana" w:cs="Calibri Light"/>
          <w:b/>
          <w:color w:val="0022B9"/>
        </w:rPr>
      </w:pPr>
      <w:r w:rsidRPr="00EC35AC">
        <w:rPr>
          <w:rFonts w:ascii="Verdana" w:eastAsia="Verdana" w:hAnsi="Verdana" w:cs="Calibri Light"/>
          <w:b/>
          <w:color w:val="0022B9"/>
        </w:rPr>
        <w:t>PARA A IMPRENSA</w:t>
      </w:r>
    </w:p>
    <w:p w14:paraId="59BADDBA" w14:textId="77777777" w:rsidR="008272AD" w:rsidRPr="00EC35AC" w:rsidRDefault="008272AD" w:rsidP="008272AD">
      <w:pPr>
        <w:spacing w:line="240" w:lineRule="auto"/>
        <w:jc w:val="both"/>
        <w:rPr>
          <w:rFonts w:ascii="Verdana" w:eastAsia="Verdana" w:hAnsi="Verdana" w:cs="Calibri Light"/>
          <w:color w:val="0022B9"/>
        </w:rPr>
      </w:pPr>
    </w:p>
    <w:p w14:paraId="70D91E6E" w14:textId="77777777" w:rsidR="008272AD" w:rsidRPr="00EC35AC" w:rsidRDefault="008272AD" w:rsidP="008272AD">
      <w:pPr>
        <w:spacing w:line="240" w:lineRule="auto"/>
        <w:jc w:val="both"/>
        <w:rPr>
          <w:rFonts w:ascii="Verdana" w:eastAsia="Verdana" w:hAnsi="Verdana" w:cs="Calibri Light"/>
          <w:color w:val="0022B9"/>
        </w:rPr>
      </w:pPr>
    </w:p>
    <w:p w14:paraId="54715773" w14:textId="77777777" w:rsidR="008272AD" w:rsidRPr="00EC35AC" w:rsidRDefault="008272AD" w:rsidP="008272AD">
      <w:pPr>
        <w:spacing w:line="240" w:lineRule="auto"/>
        <w:jc w:val="both"/>
        <w:rPr>
          <w:rFonts w:ascii="Verdana" w:eastAsia="Verdana" w:hAnsi="Verdana" w:cs="Calibri Light"/>
          <w:b/>
          <w:color w:val="0022B9"/>
          <w:lang w:val="en-US"/>
        </w:rPr>
      </w:pPr>
      <w:r w:rsidRPr="00EC35AC">
        <w:rPr>
          <w:rFonts w:ascii="Verdana" w:eastAsia="Verdana" w:hAnsi="Verdana" w:cs="Calibri Light"/>
          <w:b/>
          <w:color w:val="0022B9"/>
          <w:lang w:val="en-US"/>
        </w:rPr>
        <w:t xml:space="preserve">Personal Press </w:t>
      </w:r>
    </w:p>
    <w:p w14:paraId="1B34A96D" w14:textId="77777777" w:rsidR="008272AD" w:rsidRPr="00EC35AC" w:rsidRDefault="008272AD" w:rsidP="008272AD">
      <w:pPr>
        <w:spacing w:line="240" w:lineRule="auto"/>
        <w:jc w:val="both"/>
        <w:rPr>
          <w:rFonts w:ascii="Verdana" w:eastAsia="Verdana" w:hAnsi="Verdana" w:cs="Calibri Light"/>
          <w:color w:val="0022B9"/>
          <w:lang w:val="en-US"/>
        </w:rPr>
      </w:pPr>
    </w:p>
    <w:p w14:paraId="4E547B7C" w14:textId="77777777" w:rsidR="008272AD" w:rsidRPr="00EC35AC" w:rsidRDefault="008272AD" w:rsidP="008272AD">
      <w:pPr>
        <w:spacing w:line="240" w:lineRule="auto"/>
        <w:jc w:val="both"/>
        <w:rPr>
          <w:rFonts w:ascii="Verdana" w:eastAsia="Verdana" w:hAnsi="Verdana" w:cs="Calibri Light"/>
          <w:color w:val="0022B9"/>
          <w:lang w:val="en-US"/>
        </w:rPr>
      </w:pPr>
      <w:r w:rsidRPr="00EC35AC">
        <w:rPr>
          <w:rFonts w:ascii="Verdana" w:eastAsia="Verdana" w:hAnsi="Verdana" w:cs="Calibri Light"/>
          <w:color w:val="0022B9"/>
          <w:lang w:val="en-US"/>
        </w:rPr>
        <w:t xml:space="preserve">Polliane Eliziário </w:t>
      </w:r>
    </w:p>
    <w:p w14:paraId="1A12296D" w14:textId="77777777" w:rsidR="008272AD" w:rsidRPr="00EC35AC" w:rsidRDefault="00880EF1" w:rsidP="008272AD">
      <w:pPr>
        <w:spacing w:line="240" w:lineRule="auto"/>
        <w:jc w:val="both"/>
        <w:rPr>
          <w:rFonts w:ascii="Verdana" w:hAnsi="Verdana" w:cs="Calibri Light"/>
        </w:rPr>
      </w:pPr>
      <w:hyperlink r:id="rId8">
        <w:r w:rsidR="008272AD" w:rsidRPr="00EC35AC">
          <w:rPr>
            <w:rFonts w:ascii="Verdana" w:eastAsia="Verdana" w:hAnsi="Verdana" w:cs="Calibri Light"/>
            <w:i/>
            <w:color w:val="1155CC"/>
            <w:u w:val="single"/>
            <w:lang w:val="en-US"/>
          </w:rPr>
          <w:t>polliane.eliziario@personalpress.jor.br</w:t>
        </w:r>
      </w:hyperlink>
      <w:r w:rsidR="008272AD" w:rsidRPr="00E15AEA">
        <w:rPr>
          <w:rFonts w:ascii="Verdana" w:eastAsia="Verdana" w:hAnsi="Verdana" w:cs="Calibri Light"/>
          <w:i/>
          <w:color w:val="1155CC"/>
          <w:lang w:val="en-US"/>
        </w:rPr>
        <w:t xml:space="preserve"> |</w:t>
      </w:r>
      <w:r w:rsidR="008272AD">
        <w:rPr>
          <w:rFonts w:ascii="Verdana" w:eastAsia="Verdana" w:hAnsi="Verdana" w:cs="Calibri Light"/>
          <w:color w:val="0022B9"/>
          <w:lang w:val="en-US"/>
        </w:rPr>
        <w:t xml:space="preserve"> </w:t>
      </w:r>
      <w:r w:rsidR="008272AD" w:rsidRPr="00EC35AC">
        <w:rPr>
          <w:rFonts w:ascii="Verdana" w:eastAsia="Verdana" w:hAnsi="Verdana" w:cs="Calibri Light"/>
          <w:color w:val="0022B9"/>
          <w:lang w:val="en-US"/>
        </w:rPr>
        <w:t>(31) 9 9788-3029</w:t>
      </w:r>
    </w:p>
    <w:p w14:paraId="71D8495B" w14:textId="5BB7D9A9" w:rsidR="00EB407E" w:rsidRPr="008272AD" w:rsidRDefault="00EB407E" w:rsidP="008272AD"/>
    <w:sectPr w:rsidR="00EB407E" w:rsidRPr="008272AD">
      <w:headerReference w:type="default" r:id="rId9"/>
      <w:pgSz w:w="11909" w:h="16834"/>
      <w:pgMar w:top="1440" w:right="1440" w:bottom="1440" w:left="1440" w:header="1417"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FC9F7" w14:textId="77777777" w:rsidR="00CE5557" w:rsidRDefault="00CE5557">
      <w:pPr>
        <w:spacing w:line="240" w:lineRule="auto"/>
      </w:pPr>
      <w:r>
        <w:separator/>
      </w:r>
    </w:p>
  </w:endnote>
  <w:endnote w:type="continuationSeparator" w:id="0">
    <w:p w14:paraId="00193773" w14:textId="77777777" w:rsidR="00CE5557" w:rsidRDefault="00CE55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155B0" w14:textId="77777777" w:rsidR="00CE5557" w:rsidRDefault="00CE5557">
      <w:pPr>
        <w:spacing w:line="240" w:lineRule="auto"/>
      </w:pPr>
      <w:r>
        <w:separator/>
      </w:r>
    </w:p>
  </w:footnote>
  <w:footnote w:type="continuationSeparator" w:id="0">
    <w:p w14:paraId="148AEE8A" w14:textId="77777777" w:rsidR="00CE5557" w:rsidRDefault="00CE55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5D8D" w14:textId="77777777" w:rsidR="00EB407E" w:rsidRDefault="00627D7C">
    <w:r>
      <w:rPr>
        <w:noProof/>
        <w:lang w:val="pt-BR"/>
      </w:rPr>
      <w:drawing>
        <wp:anchor distT="114300" distB="114300" distL="114300" distR="114300" simplePos="0" relativeHeight="251658240" behindDoc="1" locked="0" layoutInCell="1" hidden="0" allowOverlap="1" wp14:anchorId="0078DF3A" wp14:editId="38186CB8">
          <wp:simplePos x="0" y="0"/>
          <wp:positionH relativeFrom="page">
            <wp:posOffset>-12699</wp:posOffset>
          </wp:positionH>
          <wp:positionV relativeFrom="page">
            <wp:posOffset>25400</wp:posOffset>
          </wp:positionV>
          <wp:extent cx="7560000" cy="106704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000" cy="10670400"/>
                  </a:xfrm>
                  <a:prstGeom prst="rect">
                    <a:avLst/>
                  </a:prstGeom>
                  <a:ln/>
                </pic:spPr>
              </pic:pic>
            </a:graphicData>
          </a:graphic>
        </wp:anchor>
      </w:drawing>
    </w:r>
  </w:p>
  <w:p w14:paraId="57CCB4ED" w14:textId="77777777" w:rsidR="00EB407E" w:rsidRDefault="00EB407E"/>
  <w:p w14:paraId="6345C59B" w14:textId="77777777" w:rsidR="00EB407E" w:rsidRDefault="00EB40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8335E"/>
    <w:multiLevelType w:val="hybridMultilevel"/>
    <w:tmpl w:val="B32E8A34"/>
    <w:lvl w:ilvl="0" w:tplc="6722E660">
      <w:start w:val="9"/>
      <w:numFmt w:val="bullet"/>
      <w:lvlText w:val="-"/>
      <w:lvlJc w:val="left"/>
      <w:pPr>
        <w:ind w:left="720" w:hanging="360"/>
      </w:pPr>
      <w:rPr>
        <w:rFonts w:ascii="Verdana" w:eastAsia="Verdana" w:hAnsi="Verdana" w:cs="Calibri Light"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8933225">
    <w:abstractNumId w:val="0"/>
  </w:num>
  <w:num w:numId="2" w16cid:durableId="1656303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07E"/>
    <w:rsid w:val="000024E1"/>
    <w:rsid w:val="00037DE8"/>
    <w:rsid w:val="00051108"/>
    <w:rsid w:val="00062A2F"/>
    <w:rsid w:val="00071082"/>
    <w:rsid w:val="000716BB"/>
    <w:rsid w:val="0008302C"/>
    <w:rsid w:val="00085285"/>
    <w:rsid w:val="0008617F"/>
    <w:rsid w:val="00097339"/>
    <w:rsid w:val="000B509C"/>
    <w:rsid w:val="000D7E88"/>
    <w:rsid w:val="00101BF0"/>
    <w:rsid w:val="0010692E"/>
    <w:rsid w:val="001244F7"/>
    <w:rsid w:val="00132772"/>
    <w:rsid w:val="00135118"/>
    <w:rsid w:val="001357B6"/>
    <w:rsid w:val="00144B9F"/>
    <w:rsid w:val="00144CB6"/>
    <w:rsid w:val="00150CB0"/>
    <w:rsid w:val="0016224F"/>
    <w:rsid w:val="001720BD"/>
    <w:rsid w:val="00192065"/>
    <w:rsid w:val="00196EAB"/>
    <w:rsid w:val="00197FD7"/>
    <w:rsid w:val="001D5D39"/>
    <w:rsid w:val="00226F7C"/>
    <w:rsid w:val="002326A2"/>
    <w:rsid w:val="002408D8"/>
    <w:rsid w:val="002424DC"/>
    <w:rsid w:val="002469D6"/>
    <w:rsid w:val="00251794"/>
    <w:rsid w:val="00262C8E"/>
    <w:rsid w:val="002709D7"/>
    <w:rsid w:val="002A7541"/>
    <w:rsid w:val="002B33F3"/>
    <w:rsid w:val="002E6B0E"/>
    <w:rsid w:val="00301A76"/>
    <w:rsid w:val="003245EC"/>
    <w:rsid w:val="00362B45"/>
    <w:rsid w:val="00363E77"/>
    <w:rsid w:val="003668E1"/>
    <w:rsid w:val="003724B7"/>
    <w:rsid w:val="00374EE4"/>
    <w:rsid w:val="003C00A0"/>
    <w:rsid w:val="003E239B"/>
    <w:rsid w:val="003F4A3A"/>
    <w:rsid w:val="004108F3"/>
    <w:rsid w:val="00416067"/>
    <w:rsid w:val="0041740F"/>
    <w:rsid w:val="00422377"/>
    <w:rsid w:val="00442713"/>
    <w:rsid w:val="004464FC"/>
    <w:rsid w:val="00455075"/>
    <w:rsid w:val="00456DDA"/>
    <w:rsid w:val="00467590"/>
    <w:rsid w:val="00473EC5"/>
    <w:rsid w:val="004802AC"/>
    <w:rsid w:val="004C7ED8"/>
    <w:rsid w:val="004D3FF2"/>
    <w:rsid w:val="004E4273"/>
    <w:rsid w:val="00503DE0"/>
    <w:rsid w:val="0051223D"/>
    <w:rsid w:val="005439E5"/>
    <w:rsid w:val="00566650"/>
    <w:rsid w:val="00581AEE"/>
    <w:rsid w:val="00591703"/>
    <w:rsid w:val="005C3D52"/>
    <w:rsid w:val="005D7678"/>
    <w:rsid w:val="005E5836"/>
    <w:rsid w:val="00627D7C"/>
    <w:rsid w:val="00651361"/>
    <w:rsid w:val="00675960"/>
    <w:rsid w:val="00676ECC"/>
    <w:rsid w:val="00691274"/>
    <w:rsid w:val="00691BBD"/>
    <w:rsid w:val="006A359E"/>
    <w:rsid w:val="006C4419"/>
    <w:rsid w:val="006D35D8"/>
    <w:rsid w:val="006D614C"/>
    <w:rsid w:val="006F19E2"/>
    <w:rsid w:val="00710211"/>
    <w:rsid w:val="00733233"/>
    <w:rsid w:val="0078672C"/>
    <w:rsid w:val="007B2EA7"/>
    <w:rsid w:val="00816EB7"/>
    <w:rsid w:val="008272AD"/>
    <w:rsid w:val="00835FBE"/>
    <w:rsid w:val="00836ED5"/>
    <w:rsid w:val="008523C6"/>
    <w:rsid w:val="00861DF4"/>
    <w:rsid w:val="00880EF1"/>
    <w:rsid w:val="00885E62"/>
    <w:rsid w:val="00893FA0"/>
    <w:rsid w:val="008A28EE"/>
    <w:rsid w:val="008C2438"/>
    <w:rsid w:val="008E4396"/>
    <w:rsid w:val="008E6517"/>
    <w:rsid w:val="00913E50"/>
    <w:rsid w:val="00923650"/>
    <w:rsid w:val="00935570"/>
    <w:rsid w:val="00962631"/>
    <w:rsid w:val="009773F4"/>
    <w:rsid w:val="00984AF3"/>
    <w:rsid w:val="009A29B3"/>
    <w:rsid w:val="009B074A"/>
    <w:rsid w:val="009C0BEE"/>
    <w:rsid w:val="009C3BDE"/>
    <w:rsid w:val="009D245A"/>
    <w:rsid w:val="009E02E5"/>
    <w:rsid w:val="00A06F94"/>
    <w:rsid w:val="00A450CB"/>
    <w:rsid w:val="00A97453"/>
    <w:rsid w:val="00AC7E98"/>
    <w:rsid w:val="00AD045F"/>
    <w:rsid w:val="00AE72FB"/>
    <w:rsid w:val="00B17383"/>
    <w:rsid w:val="00B25C40"/>
    <w:rsid w:val="00B27910"/>
    <w:rsid w:val="00B40726"/>
    <w:rsid w:val="00B64365"/>
    <w:rsid w:val="00B67C5B"/>
    <w:rsid w:val="00B840B3"/>
    <w:rsid w:val="00B90ADF"/>
    <w:rsid w:val="00B93BF2"/>
    <w:rsid w:val="00B97502"/>
    <w:rsid w:val="00C109FD"/>
    <w:rsid w:val="00C11D88"/>
    <w:rsid w:val="00C17B68"/>
    <w:rsid w:val="00C24555"/>
    <w:rsid w:val="00C271E8"/>
    <w:rsid w:val="00C319AB"/>
    <w:rsid w:val="00C71AE0"/>
    <w:rsid w:val="00C76545"/>
    <w:rsid w:val="00CA137C"/>
    <w:rsid w:val="00CB0EDC"/>
    <w:rsid w:val="00CB2EA3"/>
    <w:rsid w:val="00CC64C8"/>
    <w:rsid w:val="00CD3BD1"/>
    <w:rsid w:val="00CE0860"/>
    <w:rsid w:val="00CE5557"/>
    <w:rsid w:val="00D00377"/>
    <w:rsid w:val="00D25103"/>
    <w:rsid w:val="00D33F4C"/>
    <w:rsid w:val="00D42132"/>
    <w:rsid w:val="00D5733A"/>
    <w:rsid w:val="00DC2BDD"/>
    <w:rsid w:val="00E03E3A"/>
    <w:rsid w:val="00E15AEA"/>
    <w:rsid w:val="00E33982"/>
    <w:rsid w:val="00E36BF5"/>
    <w:rsid w:val="00E46FBA"/>
    <w:rsid w:val="00E47378"/>
    <w:rsid w:val="00E5032D"/>
    <w:rsid w:val="00E54297"/>
    <w:rsid w:val="00E61739"/>
    <w:rsid w:val="00E7266B"/>
    <w:rsid w:val="00E76CD3"/>
    <w:rsid w:val="00E96E44"/>
    <w:rsid w:val="00EB407E"/>
    <w:rsid w:val="00EB4846"/>
    <w:rsid w:val="00EB7A45"/>
    <w:rsid w:val="00EC35AC"/>
    <w:rsid w:val="00EC5B81"/>
    <w:rsid w:val="00EC5C51"/>
    <w:rsid w:val="00EE1C89"/>
    <w:rsid w:val="00EE568A"/>
    <w:rsid w:val="00EF6A03"/>
    <w:rsid w:val="00EF7843"/>
    <w:rsid w:val="00F005F8"/>
    <w:rsid w:val="00F226C5"/>
    <w:rsid w:val="00F33AA2"/>
    <w:rsid w:val="00F560C6"/>
    <w:rsid w:val="00F86D61"/>
    <w:rsid w:val="00F90612"/>
    <w:rsid w:val="00FB196A"/>
    <w:rsid w:val="00FB32B4"/>
    <w:rsid w:val="00FB6E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CBB8"/>
  <w15:docId w15:val="{19469E89-3F2F-402D-B280-45C8A7FC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yperlink">
    <w:name w:val="Hyperlink"/>
    <w:basedOn w:val="Fontepargpadro"/>
    <w:uiPriority w:val="99"/>
    <w:unhideWhenUsed/>
    <w:rsid w:val="00EC35AC"/>
    <w:rPr>
      <w:color w:val="0000FF" w:themeColor="hyperlink"/>
      <w:u w:val="single"/>
    </w:rPr>
  </w:style>
  <w:style w:type="paragraph" w:customStyle="1" w:styleId="BasicParagraph">
    <w:name w:val="[Basic Paragraph]"/>
    <w:basedOn w:val="Normal"/>
    <w:uiPriority w:val="99"/>
    <w:rsid w:val="00EC35AC"/>
    <w:pPr>
      <w:autoSpaceDE w:val="0"/>
      <w:autoSpaceDN w:val="0"/>
      <w:spacing w:line="288" w:lineRule="auto"/>
    </w:pPr>
    <w:rPr>
      <w:rFonts w:ascii="Times-Roman" w:eastAsiaTheme="minorHAnsi" w:hAnsi="Times-Roman" w:cs="Calibri"/>
      <w:color w:val="000000"/>
      <w:sz w:val="24"/>
      <w:szCs w:val="24"/>
      <w:lang w:val="pt-BR" w:eastAsia="en-US"/>
    </w:rPr>
  </w:style>
  <w:style w:type="paragraph" w:styleId="PargrafodaLista">
    <w:name w:val="List Paragraph"/>
    <w:basedOn w:val="Normal"/>
    <w:uiPriority w:val="34"/>
    <w:qFormat/>
    <w:rsid w:val="00363E77"/>
    <w:pPr>
      <w:ind w:left="720"/>
      <w:contextualSpacing/>
    </w:pPr>
  </w:style>
  <w:style w:type="character" w:styleId="nfase">
    <w:name w:val="Emphasis"/>
    <w:basedOn w:val="Fontepargpadro"/>
    <w:uiPriority w:val="20"/>
    <w:qFormat/>
    <w:rsid w:val="009D24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376947">
      <w:bodyDiv w:val="1"/>
      <w:marLeft w:val="0"/>
      <w:marRight w:val="0"/>
      <w:marTop w:val="0"/>
      <w:marBottom w:val="0"/>
      <w:divBdr>
        <w:top w:val="none" w:sz="0" w:space="0" w:color="auto"/>
        <w:left w:val="none" w:sz="0" w:space="0" w:color="auto"/>
        <w:bottom w:val="none" w:sz="0" w:space="0" w:color="auto"/>
        <w:right w:val="none" w:sz="0" w:space="0" w:color="auto"/>
      </w:divBdr>
    </w:div>
    <w:div w:id="531845675">
      <w:bodyDiv w:val="1"/>
      <w:marLeft w:val="0"/>
      <w:marRight w:val="0"/>
      <w:marTop w:val="0"/>
      <w:marBottom w:val="0"/>
      <w:divBdr>
        <w:top w:val="none" w:sz="0" w:space="0" w:color="auto"/>
        <w:left w:val="none" w:sz="0" w:space="0" w:color="auto"/>
        <w:bottom w:val="none" w:sz="0" w:space="0" w:color="auto"/>
        <w:right w:val="none" w:sz="0" w:space="0" w:color="auto"/>
      </w:divBdr>
    </w:div>
    <w:div w:id="676540944">
      <w:bodyDiv w:val="1"/>
      <w:marLeft w:val="0"/>
      <w:marRight w:val="0"/>
      <w:marTop w:val="0"/>
      <w:marBottom w:val="0"/>
      <w:divBdr>
        <w:top w:val="none" w:sz="0" w:space="0" w:color="auto"/>
        <w:left w:val="none" w:sz="0" w:space="0" w:color="auto"/>
        <w:bottom w:val="none" w:sz="0" w:space="0" w:color="auto"/>
        <w:right w:val="none" w:sz="0" w:space="0" w:color="auto"/>
      </w:divBdr>
      <w:divsChild>
        <w:div w:id="1956477703">
          <w:marLeft w:val="0"/>
          <w:marRight w:val="0"/>
          <w:marTop w:val="0"/>
          <w:marBottom w:val="0"/>
          <w:divBdr>
            <w:top w:val="none" w:sz="0" w:space="0" w:color="auto"/>
            <w:left w:val="none" w:sz="0" w:space="0" w:color="auto"/>
            <w:bottom w:val="none" w:sz="0" w:space="0" w:color="auto"/>
            <w:right w:val="none" w:sz="0" w:space="0" w:color="auto"/>
          </w:divBdr>
          <w:divsChild>
            <w:div w:id="14969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13372">
      <w:bodyDiv w:val="1"/>
      <w:marLeft w:val="0"/>
      <w:marRight w:val="0"/>
      <w:marTop w:val="0"/>
      <w:marBottom w:val="0"/>
      <w:divBdr>
        <w:top w:val="none" w:sz="0" w:space="0" w:color="auto"/>
        <w:left w:val="none" w:sz="0" w:space="0" w:color="auto"/>
        <w:bottom w:val="none" w:sz="0" w:space="0" w:color="auto"/>
        <w:right w:val="none" w:sz="0" w:space="0" w:color="auto"/>
      </w:divBdr>
    </w:div>
    <w:div w:id="1151411387">
      <w:bodyDiv w:val="1"/>
      <w:marLeft w:val="0"/>
      <w:marRight w:val="0"/>
      <w:marTop w:val="0"/>
      <w:marBottom w:val="0"/>
      <w:divBdr>
        <w:top w:val="none" w:sz="0" w:space="0" w:color="auto"/>
        <w:left w:val="none" w:sz="0" w:space="0" w:color="auto"/>
        <w:bottom w:val="none" w:sz="0" w:space="0" w:color="auto"/>
        <w:right w:val="none" w:sz="0" w:space="0" w:color="auto"/>
      </w:divBdr>
    </w:div>
    <w:div w:id="1678196364">
      <w:bodyDiv w:val="1"/>
      <w:marLeft w:val="0"/>
      <w:marRight w:val="0"/>
      <w:marTop w:val="0"/>
      <w:marBottom w:val="0"/>
      <w:divBdr>
        <w:top w:val="none" w:sz="0" w:space="0" w:color="auto"/>
        <w:left w:val="none" w:sz="0" w:space="0" w:color="auto"/>
        <w:bottom w:val="none" w:sz="0" w:space="0" w:color="auto"/>
        <w:right w:val="none" w:sz="0" w:space="0" w:color="auto"/>
      </w:divBdr>
    </w:div>
    <w:div w:id="1900438270">
      <w:bodyDiv w:val="1"/>
      <w:marLeft w:val="0"/>
      <w:marRight w:val="0"/>
      <w:marTop w:val="0"/>
      <w:marBottom w:val="0"/>
      <w:divBdr>
        <w:top w:val="none" w:sz="0" w:space="0" w:color="auto"/>
        <w:left w:val="none" w:sz="0" w:space="0" w:color="auto"/>
        <w:bottom w:val="none" w:sz="0" w:space="0" w:color="auto"/>
        <w:right w:val="none" w:sz="0" w:space="0" w:color="auto"/>
      </w:divBdr>
    </w:div>
    <w:div w:id="2078090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lliane.eliziario@personalpress.jor.br" TargetMode="External"/><Relationship Id="rId3" Type="http://schemas.openxmlformats.org/officeDocument/2006/relationships/settings" Target="settings.xml"/><Relationship Id="rId7" Type="http://schemas.openxmlformats.org/officeDocument/2006/relationships/hyperlink" Target="http://www.filarmonica.art.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1287</Words>
  <Characters>6950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Polliane</dc:creator>
  <cp:lastModifiedBy>Polliane Eliziário</cp:lastModifiedBy>
  <cp:revision>2</cp:revision>
  <dcterms:created xsi:type="dcterms:W3CDTF">2023-05-08T16:16:00Z</dcterms:created>
  <dcterms:modified xsi:type="dcterms:W3CDTF">2023-05-08T16:16:00Z</dcterms:modified>
</cp:coreProperties>
</file>