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6D09" w14:textId="77777777" w:rsidR="00717C98" w:rsidRDefault="00AE3A16" w:rsidP="004E426E">
      <w:pPr>
        <w:spacing w:after="0" w:line="240" w:lineRule="auto"/>
        <w:jc w:val="center"/>
        <w:rPr>
          <w:rFonts w:ascii="Calibri Light" w:hAnsi="Calibri Light" w:cs="Calibri Light"/>
          <w:b/>
          <w:bCs/>
        </w:rPr>
      </w:pPr>
      <w:r w:rsidRPr="00AE3A16">
        <w:rPr>
          <w:rFonts w:ascii="Calibri Light" w:hAnsi="Calibri Light" w:cs="Calibri Light"/>
          <w:b/>
          <w:bCs/>
        </w:rPr>
        <w:t>FILARMÔNICA DE MINAS GERAIS</w:t>
      </w:r>
      <w:r w:rsidR="00D1377D">
        <w:rPr>
          <w:rFonts w:ascii="Calibri Light" w:hAnsi="Calibri Light" w:cs="Calibri Light"/>
          <w:b/>
          <w:bCs/>
        </w:rPr>
        <w:t xml:space="preserve"> </w:t>
      </w:r>
      <w:r w:rsidR="00671587">
        <w:rPr>
          <w:rFonts w:ascii="Calibri Light" w:hAnsi="Calibri Light" w:cs="Calibri Light"/>
          <w:b/>
          <w:bCs/>
        </w:rPr>
        <w:t xml:space="preserve">RECEBE </w:t>
      </w:r>
      <w:r w:rsidR="00717C98">
        <w:rPr>
          <w:rFonts w:ascii="Calibri Light" w:hAnsi="Calibri Light" w:cs="Calibri Light"/>
          <w:b/>
          <w:bCs/>
        </w:rPr>
        <w:t xml:space="preserve">O REGENTE CONVIDADO CONRAD VAN ALPHEN </w:t>
      </w:r>
    </w:p>
    <w:p w14:paraId="3A46A418" w14:textId="04EB17A9" w:rsidR="00BE4FCD" w:rsidRDefault="00717C98" w:rsidP="004E426E">
      <w:pPr>
        <w:spacing w:after="0" w:line="240" w:lineRule="auto"/>
        <w:jc w:val="center"/>
        <w:rPr>
          <w:rFonts w:ascii="Calibri Light" w:hAnsi="Calibri Light" w:cs="Calibri Light"/>
          <w:b/>
          <w:bCs/>
        </w:rPr>
      </w:pPr>
      <w:r>
        <w:rPr>
          <w:rFonts w:ascii="Calibri Light" w:hAnsi="Calibri Light" w:cs="Calibri Light"/>
          <w:b/>
          <w:bCs/>
        </w:rPr>
        <w:t xml:space="preserve">E O VIOLINISTA PHILIPPE QUINT </w:t>
      </w:r>
    </w:p>
    <w:p w14:paraId="04BEE011" w14:textId="29A6B229" w:rsidR="000F5FBB" w:rsidRDefault="000F5FBB" w:rsidP="004E426E">
      <w:pPr>
        <w:spacing w:after="0" w:line="240" w:lineRule="auto"/>
        <w:jc w:val="center"/>
        <w:rPr>
          <w:rFonts w:ascii="Calibri Light" w:hAnsi="Calibri Light" w:cs="Calibri Light"/>
          <w:b/>
          <w:bCs/>
        </w:rPr>
      </w:pPr>
    </w:p>
    <w:p w14:paraId="49B206EC" w14:textId="550D8678" w:rsidR="00012959" w:rsidRDefault="00012959" w:rsidP="00012959">
      <w:pPr>
        <w:spacing w:after="0" w:line="240" w:lineRule="auto"/>
        <w:jc w:val="center"/>
        <w:rPr>
          <w:rFonts w:ascii="Calibri Light" w:hAnsi="Calibri Light" w:cs="Calibri Light"/>
          <w:b/>
          <w:bCs/>
        </w:rPr>
      </w:pPr>
      <w:r w:rsidRPr="00617B64">
        <w:rPr>
          <w:rFonts w:ascii="Calibri Light" w:hAnsi="Calibri Light" w:cs="Calibri Light"/>
          <w:b/>
          <w:bCs/>
        </w:rPr>
        <w:t>EM UMA SEMANA DE CONVIDADOS INTERNACIONAIS, FILARMÔNICA DE MINAS GERAIS RECEBE O REGENTE SUL-AFRICANO CONRAD VAN ALPHEN E O VIOLINISTA NORTE-AMERICANO PHILIPPE QUINT</w:t>
      </w:r>
      <w:r>
        <w:rPr>
          <w:rFonts w:ascii="Calibri Light" w:hAnsi="Calibri Light" w:cs="Calibri Light"/>
          <w:b/>
          <w:bCs/>
        </w:rPr>
        <w:t xml:space="preserve"> </w:t>
      </w:r>
    </w:p>
    <w:p w14:paraId="3A1DD414" w14:textId="4DC079E1" w:rsidR="00E623F1" w:rsidRDefault="00E623F1" w:rsidP="004E426E">
      <w:pPr>
        <w:spacing w:after="0" w:line="240" w:lineRule="auto"/>
        <w:jc w:val="center"/>
        <w:rPr>
          <w:rFonts w:ascii="Calibri Light" w:hAnsi="Calibri Light" w:cs="Calibri Light"/>
          <w:i/>
          <w:iCs/>
        </w:rPr>
      </w:pPr>
    </w:p>
    <w:p w14:paraId="1805C324" w14:textId="77777777" w:rsidR="0057710C" w:rsidRDefault="003C5775" w:rsidP="0057710C">
      <w:pPr>
        <w:jc w:val="both"/>
        <w:rPr>
          <w:rFonts w:ascii="Calibri Light" w:eastAsiaTheme="minorHAnsi" w:hAnsi="Calibri Light" w:cs="Calibri Light"/>
        </w:rPr>
      </w:pPr>
      <w:r>
        <w:rPr>
          <w:rFonts w:ascii="Calibri Light" w:hAnsi="Calibri Light" w:cs="Calibri Light"/>
        </w:rPr>
        <w:t xml:space="preserve">Nos </w:t>
      </w:r>
      <w:r w:rsidRPr="0013667D">
        <w:rPr>
          <w:rFonts w:ascii="Calibri Light" w:hAnsi="Calibri Light" w:cs="Calibri Light"/>
        </w:rPr>
        <w:t xml:space="preserve">dias </w:t>
      </w:r>
      <w:r>
        <w:rPr>
          <w:rFonts w:ascii="Calibri Light" w:hAnsi="Calibri Light" w:cs="Calibri Light"/>
          <w:b/>
        </w:rPr>
        <w:t>9 e 10</w:t>
      </w:r>
      <w:r w:rsidRPr="0013667D">
        <w:rPr>
          <w:rFonts w:ascii="Calibri Light" w:hAnsi="Calibri Light" w:cs="Calibri Light"/>
          <w:b/>
          <w:bCs/>
        </w:rPr>
        <w:t xml:space="preserve"> de </w:t>
      </w:r>
      <w:r>
        <w:rPr>
          <w:rFonts w:ascii="Calibri Light" w:hAnsi="Calibri Light" w:cs="Calibri Light"/>
          <w:b/>
          <w:bCs/>
        </w:rPr>
        <w:t>junho</w:t>
      </w:r>
      <w:r w:rsidRPr="0013667D">
        <w:rPr>
          <w:rFonts w:ascii="Calibri Light" w:hAnsi="Calibri Light" w:cs="Calibri Light"/>
        </w:rPr>
        <w:t>, às</w:t>
      </w:r>
      <w:r>
        <w:rPr>
          <w:rFonts w:ascii="Calibri Light" w:hAnsi="Calibri Light" w:cs="Calibri Light"/>
        </w:rPr>
        <w:t xml:space="preserve"> </w:t>
      </w:r>
      <w:r w:rsidRPr="0052715C">
        <w:rPr>
          <w:rFonts w:ascii="Calibri Light" w:hAnsi="Calibri Light" w:cs="Calibri Light"/>
          <w:b/>
          <w:bCs/>
        </w:rPr>
        <w:t>20h30</w:t>
      </w:r>
      <w:r>
        <w:rPr>
          <w:rFonts w:ascii="Calibri Light" w:hAnsi="Calibri Light" w:cs="Calibri Light"/>
        </w:rPr>
        <w:t xml:space="preserve">, na </w:t>
      </w:r>
      <w:r w:rsidRPr="00DC3093">
        <w:rPr>
          <w:rFonts w:ascii="Calibri Light" w:hAnsi="Calibri Light" w:cs="Calibri Light"/>
          <w:b/>
          <w:bCs/>
        </w:rPr>
        <w:t>Sala Minas Gerais</w:t>
      </w:r>
      <w:r>
        <w:rPr>
          <w:rFonts w:ascii="Calibri Light" w:hAnsi="Calibri Light" w:cs="Calibri Light"/>
        </w:rPr>
        <w:t xml:space="preserve">, a </w:t>
      </w:r>
      <w:r w:rsidRPr="00D01B2A">
        <w:rPr>
          <w:rFonts w:ascii="Calibri Light" w:hAnsi="Calibri Light" w:cs="Calibri Light"/>
          <w:b/>
          <w:bCs/>
        </w:rPr>
        <w:t>Filarmônica de Minas Gerais</w:t>
      </w:r>
      <w:r>
        <w:rPr>
          <w:rFonts w:ascii="Calibri Light" w:hAnsi="Calibri Light" w:cs="Calibri Light"/>
        </w:rPr>
        <w:t xml:space="preserve"> recebe o regente convidado </w:t>
      </w:r>
      <w:r w:rsidRPr="00D01B2A">
        <w:rPr>
          <w:rFonts w:ascii="Calibri Light" w:hAnsi="Calibri Light" w:cs="Calibri Light"/>
          <w:b/>
          <w:bCs/>
        </w:rPr>
        <w:t xml:space="preserve">Conrad van </w:t>
      </w:r>
      <w:proofErr w:type="spellStart"/>
      <w:r w:rsidRPr="00D01B2A">
        <w:rPr>
          <w:rFonts w:ascii="Calibri Light" w:hAnsi="Calibri Light" w:cs="Calibri Light"/>
          <w:b/>
          <w:bCs/>
        </w:rPr>
        <w:t>Alphen</w:t>
      </w:r>
      <w:proofErr w:type="spellEnd"/>
      <w:r>
        <w:rPr>
          <w:rFonts w:ascii="Calibri Light" w:hAnsi="Calibri Light" w:cs="Calibri Light"/>
        </w:rPr>
        <w:t xml:space="preserve"> e o violinista </w:t>
      </w:r>
      <w:r w:rsidRPr="00D01B2A">
        <w:rPr>
          <w:rFonts w:ascii="Calibri Light" w:hAnsi="Calibri Light" w:cs="Calibri Light"/>
          <w:b/>
          <w:bCs/>
        </w:rPr>
        <w:t xml:space="preserve">Philippe </w:t>
      </w:r>
      <w:proofErr w:type="spellStart"/>
      <w:r w:rsidRPr="00D01B2A">
        <w:rPr>
          <w:rFonts w:ascii="Calibri Light" w:hAnsi="Calibri Light" w:cs="Calibri Light"/>
          <w:b/>
          <w:bCs/>
        </w:rPr>
        <w:t>Quint</w:t>
      </w:r>
      <w:proofErr w:type="spellEnd"/>
      <w:r>
        <w:rPr>
          <w:rFonts w:ascii="Calibri Light" w:hAnsi="Calibri Light" w:cs="Calibri Light"/>
        </w:rPr>
        <w:t xml:space="preserve">. No repertório, o rigor clássico da música de </w:t>
      </w:r>
      <w:r w:rsidRPr="00D01B2A">
        <w:rPr>
          <w:rFonts w:ascii="Calibri Light" w:hAnsi="Calibri Light" w:cs="Calibri Light"/>
          <w:b/>
          <w:bCs/>
        </w:rPr>
        <w:t>Schubert</w:t>
      </w:r>
      <w:r>
        <w:rPr>
          <w:rFonts w:ascii="Calibri Light" w:hAnsi="Calibri Light" w:cs="Calibri Light"/>
        </w:rPr>
        <w:t xml:space="preserve"> serve de contraste à fluidez criativa de</w:t>
      </w:r>
      <w:r w:rsidRPr="00040372">
        <w:rPr>
          <w:rFonts w:ascii="Calibri Light" w:hAnsi="Calibri Light" w:cs="Calibri Light"/>
          <w:b/>
          <w:bCs/>
        </w:rPr>
        <w:t xml:space="preserve"> </w:t>
      </w:r>
      <w:proofErr w:type="spellStart"/>
      <w:r w:rsidRPr="00040372">
        <w:rPr>
          <w:rFonts w:ascii="Calibri Light" w:hAnsi="Calibri Light" w:cs="Calibri Light"/>
          <w:b/>
          <w:bCs/>
        </w:rPr>
        <w:t>Korngold</w:t>
      </w:r>
      <w:proofErr w:type="spellEnd"/>
      <w:r>
        <w:rPr>
          <w:rFonts w:ascii="Calibri Light" w:hAnsi="Calibri Light" w:cs="Calibri Light"/>
        </w:rPr>
        <w:t xml:space="preserve"> em seu </w:t>
      </w:r>
      <w:r w:rsidRPr="00F23144">
        <w:rPr>
          <w:rFonts w:ascii="Calibri Light" w:hAnsi="Calibri Light" w:cs="Calibri Light"/>
          <w:i/>
          <w:iCs/>
        </w:rPr>
        <w:t>Concerto para violino</w:t>
      </w:r>
      <w:r>
        <w:rPr>
          <w:rFonts w:ascii="Calibri Light" w:hAnsi="Calibri Light" w:cs="Calibri Light"/>
        </w:rPr>
        <w:t xml:space="preserve">, a ser interpretado por </w:t>
      </w:r>
      <w:proofErr w:type="spellStart"/>
      <w:r w:rsidRPr="00040372">
        <w:rPr>
          <w:rFonts w:ascii="Calibri Light" w:hAnsi="Calibri Light" w:cs="Calibri Light"/>
          <w:b/>
          <w:bCs/>
        </w:rPr>
        <w:t>Quint</w:t>
      </w:r>
      <w:proofErr w:type="spellEnd"/>
      <w:r>
        <w:rPr>
          <w:rFonts w:ascii="Calibri Light" w:hAnsi="Calibri Light" w:cs="Calibri Light"/>
        </w:rPr>
        <w:t xml:space="preserve">. Completa o programa a romântica </w:t>
      </w:r>
      <w:r w:rsidRPr="004E46F2">
        <w:rPr>
          <w:rFonts w:ascii="Calibri Light" w:hAnsi="Calibri Light" w:cs="Calibri Light"/>
          <w:i/>
          <w:iCs/>
        </w:rPr>
        <w:t>Primeira Sinfonia</w:t>
      </w:r>
      <w:r>
        <w:rPr>
          <w:rFonts w:ascii="Calibri Light" w:hAnsi="Calibri Light" w:cs="Calibri Light"/>
        </w:rPr>
        <w:t xml:space="preserve"> do compositor finlandês </w:t>
      </w:r>
      <w:r w:rsidRPr="00040372">
        <w:rPr>
          <w:rFonts w:ascii="Calibri Light" w:hAnsi="Calibri Light" w:cs="Calibri Light"/>
          <w:b/>
          <w:bCs/>
        </w:rPr>
        <w:t xml:space="preserve">Jean </w:t>
      </w:r>
      <w:proofErr w:type="spellStart"/>
      <w:r w:rsidRPr="00040372">
        <w:rPr>
          <w:rFonts w:ascii="Calibri Light" w:hAnsi="Calibri Light" w:cs="Calibri Light"/>
          <w:b/>
          <w:bCs/>
        </w:rPr>
        <w:t>Sibelius</w:t>
      </w:r>
      <w:proofErr w:type="spellEnd"/>
      <w:r w:rsidRPr="00040372">
        <w:rPr>
          <w:rFonts w:ascii="Calibri Light" w:hAnsi="Calibri Light" w:cs="Calibri Light"/>
          <w:b/>
          <w:bCs/>
        </w:rPr>
        <w:t>.</w:t>
      </w:r>
      <w:r w:rsidR="0057710C">
        <w:rPr>
          <w:rFonts w:ascii="Calibri Light" w:hAnsi="Calibri Light" w:cs="Calibri Light"/>
          <w:b/>
          <w:bCs/>
        </w:rPr>
        <w:t xml:space="preserve"> </w:t>
      </w:r>
      <w:r w:rsidR="0057710C">
        <w:rPr>
          <w:rFonts w:ascii="Calibri Light" w:hAnsi="Calibri Light" w:cs="Calibri Light"/>
        </w:rPr>
        <w:t xml:space="preserve">Os ingressos estão à venda no site </w:t>
      </w:r>
      <w:hyperlink r:id="rId7" w:history="1">
        <w:r w:rsidR="0057710C">
          <w:rPr>
            <w:rStyle w:val="Hyperlink"/>
            <w:rFonts w:ascii="Calibri Light" w:hAnsi="Calibri Light" w:cs="Calibri Light"/>
          </w:rPr>
          <w:t>www.filarmonica.art.br</w:t>
        </w:r>
      </w:hyperlink>
      <w:r w:rsidR="0057710C">
        <w:rPr>
          <w:rFonts w:ascii="Calibri Light" w:hAnsi="Calibri Light" w:cs="Calibri Light"/>
        </w:rPr>
        <w:t xml:space="preserve"> e na bilheteria da Sala Minas Gerais. A capacidade da Sala é de 1.493 lugares.</w:t>
      </w:r>
    </w:p>
    <w:p w14:paraId="6A0AAC20" w14:textId="595DB1BC" w:rsidR="003757D7" w:rsidRPr="00617B64" w:rsidRDefault="003757D7" w:rsidP="003757D7">
      <w:pPr>
        <w:spacing w:before="10"/>
        <w:jc w:val="both"/>
        <w:rPr>
          <w:rStyle w:val="Hyperlink"/>
          <w:rFonts w:ascii="Calibri Light" w:hAnsi="Calibri Light" w:cs="Calibri Light"/>
        </w:rPr>
      </w:pPr>
      <w:r w:rsidRPr="00617B64">
        <w:rPr>
          <w:rFonts w:ascii="Calibri Light" w:hAnsi="Calibri Light" w:cs="Calibri Light"/>
        </w:rPr>
        <w:t xml:space="preserve">De acordo com </w:t>
      </w:r>
      <w:r w:rsidR="00012959" w:rsidRPr="00617B64">
        <w:rPr>
          <w:rFonts w:ascii="Calibri Light" w:hAnsi="Calibri Light" w:cs="Calibri Light"/>
        </w:rPr>
        <w:t xml:space="preserve">as orientações da </w:t>
      </w:r>
      <w:r w:rsidRPr="00617B64">
        <w:rPr>
          <w:rFonts w:ascii="Calibri Light" w:hAnsi="Calibri Light" w:cs="Calibri Light"/>
        </w:rPr>
        <w:t>Prefeitura de Belo Horizonte</w:t>
      </w:r>
      <w:r w:rsidR="00012959" w:rsidRPr="00617B64">
        <w:rPr>
          <w:rFonts w:ascii="Calibri Light" w:hAnsi="Calibri Light" w:cs="Calibri Light"/>
        </w:rPr>
        <w:t xml:space="preserve"> para a prevenção da covid-19 em ambientes fechados </w:t>
      </w:r>
      <w:r w:rsidRPr="00617B64">
        <w:rPr>
          <w:rFonts w:ascii="Calibri Light" w:hAnsi="Calibri Light" w:cs="Calibri Light"/>
        </w:rPr>
        <w:t>(</w:t>
      </w:r>
      <w:r w:rsidR="00012959" w:rsidRPr="00617B64">
        <w:rPr>
          <w:rFonts w:ascii="Calibri Light" w:hAnsi="Calibri Light" w:cs="Calibri Light"/>
        </w:rPr>
        <w:t xml:space="preserve">Portaria </w:t>
      </w:r>
      <w:r w:rsidRPr="00617B64">
        <w:rPr>
          <w:rFonts w:ascii="Calibri Light" w:hAnsi="Calibri Light" w:cs="Calibri Light"/>
        </w:rPr>
        <w:t xml:space="preserve">nº </w:t>
      </w:r>
      <w:r w:rsidR="00012959" w:rsidRPr="00617B64">
        <w:rPr>
          <w:rFonts w:ascii="Calibri Light" w:hAnsi="Calibri Light" w:cs="Calibri Light"/>
        </w:rPr>
        <w:t>350/2022</w:t>
      </w:r>
      <w:r w:rsidRPr="00617B64">
        <w:rPr>
          <w:rFonts w:ascii="Calibri Light" w:hAnsi="Calibri Light" w:cs="Calibri Light"/>
        </w:rPr>
        <w:t>, publicad</w:t>
      </w:r>
      <w:r w:rsidR="00012959" w:rsidRPr="00617B64">
        <w:rPr>
          <w:rFonts w:ascii="Calibri Light" w:hAnsi="Calibri Light" w:cs="Calibri Light"/>
        </w:rPr>
        <w:t>a</w:t>
      </w:r>
      <w:r w:rsidRPr="00617B64">
        <w:rPr>
          <w:rFonts w:ascii="Calibri Light" w:hAnsi="Calibri Light" w:cs="Calibri Light"/>
        </w:rPr>
        <w:t xml:space="preserve"> no dia </w:t>
      </w:r>
      <w:r w:rsidR="00012959" w:rsidRPr="00617B64">
        <w:rPr>
          <w:rFonts w:ascii="Calibri Light" w:hAnsi="Calibri Light" w:cs="Calibri Light"/>
        </w:rPr>
        <w:t>3 de junho</w:t>
      </w:r>
      <w:r w:rsidRPr="00617B64">
        <w:rPr>
          <w:rFonts w:ascii="Calibri Light" w:hAnsi="Calibri Light" w:cs="Calibri Light"/>
        </w:rPr>
        <w:t xml:space="preserve"> de 2022</w:t>
      </w:r>
      <w:r w:rsidR="00012959" w:rsidRPr="00617B64">
        <w:rPr>
          <w:rFonts w:ascii="Calibri Light" w:hAnsi="Calibri Light" w:cs="Calibri Light"/>
        </w:rPr>
        <w:t>)</w:t>
      </w:r>
      <w:r w:rsidRPr="00617B64">
        <w:rPr>
          <w:rFonts w:ascii="Calibri Light" w:hAnsi="Calibri Light" w:cs="Calibri Light"/>
        </w:rPr>
        <w:t xml:space="preserve">, o uso de máscara </w:t>
      </w:r>
      <w:r w:rsidR="009906E2" w:rsidRPr="00617B64">
        <w:rPr>
          <w:rFonts w:ascii="Calibri Light" w:hAnsi="Calibri Light" w:cs="Calibri Light"/>
        </w:rPr>
        <w:t>é</w:t>
      </w:r>
      <w:r w:rsidRPr="00617B64">
        <w:rPr>
          <w:rFonts w:ascii="Calibri Light" w:hAnsi="Calibri Light" w:cs="Calibri Light"/>
        </w:rPr>
        <w:t xml:space="preserve"> </w:t>
      </w:r>
      <w:r w:rsidR="00BC751F" w:rsidRPr="00617B64">
        <w:rPr>
          <w:rFonts w:ascii="Calibri Light" w:hAnsi="Calibri Light" w:cs="Calibri Light"/>
        </w:rPr>
        <w:t xml:space="preserve">recomendado, porém, </w:t>
      </w:r>
      <w:r w:rsidRPr="00617B64">
        <w:rPr>
          <w:rFonts w:ascii="Calibri Light" w:hAnsi="Calibri Light" w:cs="Calibri Light"/>
        </w:rPr>
        <w:t>opcional</w:t>
      </w:r>
      <w:r w:rsidR="00BC751F" w:rsidRPr="00617B64">
        <w:rPr>
          <w:rFonts w:ascii="Calibri Light" w:hAnsi="Calibri Light" w:cs="Calibri Light"/>
        </w:rPr>
        <w:t>,</w:t>
      </w:r>
      <w:r w:rsidRPr="00617B64">
        <w:rPr>
          <w:rFonts w:ascii="Calibri Light" w:hAnsi="Calibri Light" w:cs="Calibri Light"/>
        </w:rPr>
        <w:t xml:space="preserve"> na Sala Minas Gerais. Veja mais orientações no “Guia de Acesso à Sala”, no site da Orquestra: </w:t>
      </w:r>
      <w:r w:rsidRPr="00617B64">
        <w:rPr>
          <w:rStyle w:val="Hyperlink"/>
          <w:rFonts w:ascii="Calibri Light" w:hAnsi="Calibri Light" w:cs="Calibri Light"/>
        </w:rPr>
        <w:t>fil.mg/</w:t>
      </w:r>
      <w:proofErr w:type="spellStart"/>
      <w:r w:rsidRPr="00617B64">
        <w:rPr>
          <w:rStyle w:val="Hyperlink"/>
          <w:rFonts w:ascii="Calibri Light" w:hAnsi="Calibri Light" w:cs="Calibri Light"/>
        </w:rPr>
        <w:t>acessoasala</w:t>
      </w:r>
      <w:proofErr w:type="spellEnd"/>
      <w:r w:rsidRPr="00617B64">
        <w:rPr>
          <w:rStyle w:val="Hyperlink"/>
          <w:rFonts w:ascii="Calibri Light" w:hAnsi="Calibri Light" w:cs="Calibri Light"/>
        </w:rPr>
        <w:t>.</w:t>
      </w:r>
    </w:p>
    <w:p w14:paraId="0DA98AC6" w14:textId="54426CDC" w:rsidR="00435ABB" w:rsidRDefault="00435ABB" w:rsidP="00435ABB">
      <w:pPr>
        <w:spacing w:before="10"/>
        <w:jc w:val="both"/>
        <w:rPr>
          <w:rFonts w:ascii="Calibri Light" w:hAnsi="Calibri Light" w:cs="Calibri Light"/>
        </w:rPr>
      </w:pPr>
      <w:r w:rsidRPr="00617B64">
        <w:rPr>
          <w:rFonts w:ascii="Calibri Light" w:hAnsi="Calibri Light" w:cs="Calibri Light"/>
        </w:rPr>
        <w:t>Este projeto é apresentado pelo Ministério do Turismo, Governo de Minas Gerais</w:t>
      </w:r>
      <w:r w:rsidR="00BC751F" w:rsidRPr="00617B64">
        <w:rPr>
          <w:rFonts w:ascii="Calibri Light" w:hAnsi="Calibri Light" w:cs="Calibri Light"/>
        </w:rPr>
        <w:t>,</w:t>
      </w:r>
      <w:r w:rsidRPr="00617B64">
        <w:rPr>
          <w:rFonts w:ascii="Calibri Light" w:hAnsi="Calibri Light" w:cs="Calibri Light"/>
        </w:rPr>
        <w:t xml:space="preserve"> Gerdau</w:t>
      </w:r>
      <w:r w:rsidR="00BC751F" w:rsidRPr="00617B64">
        <w:rPr>
          <w:rFonts w:ascii="Calibri Light" w:hAnsi="Calibri Light" w:cs="Calibri Light"/>
        </w:rPr>
        <w:t xml:space="preserve"> e Itaú</w:t>
      </w:r>
      <w:r w:rsidRPr="00617B64">
        <w:rPr>
          <w:rFonts w:ascii="Calibri Light" w:hAnsi="Calibri Light" w:cs="Calibri Light"/>
        </w:rPr>
        <w:t>, por meio da Lei Federal de Incentivo à Cultura. Realização: Instituto Cultural Filarmônica,</w:t>
      </w:r>
      <w:r w:rsidRPr="00131C3E">
        <w:rPr>
          <w:rFonts w:ascii="Calibri Light" w:hAnsi="Calibri Light" w:cs="Calibri Light"/>
        </w:rPr>
        <w:t xml:space="preserve"> Secretaria Estadual de Cultura e Turismo de MG, Governo do Estado de Minas Gerais, Secretaria Especial da Cultura, Ministério do Turismo e Governo Federal.</w:t>
      </w:r>
    </w:p>
    <w:p w14:paraId="25EC72AB" w14:textId="2A4CC78A" w:rsidR="00B27F3B" w:rsidRPr="00B27F3B" w:rsidRDefault="00B27F3B" w:rsidP="00435ABB">
      <w:pPr>
        <w:spacing w:before="10"/>
        <w:jc w:val="both"/>
        <w:rPr>
          <w:rFonts w:ascii="Calibri Light" w:hAnsi="Calibri Light" w:cs="Calibri Light"/>
          <w:b/>
          <w:bCs/>
        </w:rPr>
      </w:pPr>
      <w:r w:rsidRPr="00B27F3B">
        <w:rPr>
          <w:rFonts w:ascii="Calibri Light" w:hAnsi="Calibri Light" w:cs="Calibri Light"/>
          <w:b/>
          <w:bCs/>
        </w:rPr>
        <w:t xml:space="preserve">Conrad van </w:t>
      </w:r>
      <w:proofErr w:type="spellStart"/>
      <w:r w:rsidRPr="00B27F3B">
        <w:rPr>
          <w:rFonts w:ascii="Calibri Light" w:hAnsi="Calibri Light" w:cs="Calibri Light"/>
          <w:b/>
          <w:bCs/>
        </w:rPr>
        <w:t>Alphen</w:t>
      </w:r>
      <w:proofErr w:type="spellEnd"/>
      <w:r>
        <w:rPr>
          <w:rFonts w:ascii="Calibri Light" w:hAnsi="Calibri Light" w:cs="Calibri Light"/>
          <w:b/>
          <w:bCs/>
        </w:rPr>
        <w:t>, regente convidado</w:t>
      </w:r>
    </w:p>
    <w:p w14:paraId="1E6CD175" w14:textId="5E8FBD64" w:rsidR="00ED5335" w:rsidRDefault="00ED5335" w:rsidP="00435ABB">
      <w:pPr>
        <w:spacing w:before="10"/>
        <w:jc w:val="both"/>
        <w:rPr>
          <w:rFonts w:ascii="Calibri Light" w:hAnsi="Calibri Light" w:cs="Calibri Light"/>
        </w:rPr>
      </w:pPr>
      <w:r w:rsidRPr="00B27F3B">
        <w:rPr>
          <w:rFonts w:ascii="Calibri Light" w:hAnsi="Calibri Light" w:cs="Calibri Light"/>
        </w:rPr>
        <w:t xml:space="preserve">O maestro Conrad van </w:t>
      </w:r>
      <w:proofErr w:type="spellStart"/>
      <w:r w:rsidRPr="00B27F3B">
        <w:rPr>
          <w:rFonts w:ascii="Calibri Light" w:hAnsi="Calibri Light" w:cs="Calibri Light"/>
        </w:rPr>
        <w:t>Alphen</w:t>
      </w:r>
      <w:proofErr w:type="spellEnd"/>
      <w:r w:rsidRPr="00B27F3B">
        <w:rPr>
          <w:rFonts w:ascii="Calibri Light" w:hAnsi="Calibri Light" w:cs="Calibri Light"/>
        </w:rPr>
        <w:t xml:space="preserve"> é conhecido pela combinação de excepcional sensibilidade, visão e frescor. Como artista membro da Sociedade Filarmônica de Moscou, colaborou estreitamente com a Orquestra Nacional Russa, bem como outras orquestras do país. Na virada do milênio, van</w:t>
      </w:r>
      <w:r w:rsidRPr="00B27F3B">
        <w:rPr>
          <w:rFonts w:ascii="Calibri Light" w:hAnsi="Calibri Light" w:cs="Calibri Light"/>
          <w:shd w:val="clear" w:color="auto" w:fill="F4F1E9"/>
        </w:rPr>
        <w:t xml:space="preserve"> </w:t>
      </w:r>
      <w:proofErr w:type="spellStart"/>
      <w:r w:rsidRPr="00B27F3B">
        <w:rPr>
          <w:rFonts w:ascii="Calibri Light" w:hAnsi="Calibri Light" w:cs="Calibri Light"/>
        </w:rPr>
        <w:t>Alphen</w:t>
      </w:r>
      <w:proofErr w:type="spellEnd"/>
      <w:r w:rsidRPr="00B27F3B">
        <w:rPr>
          <w:rFonts w:ascii="Calibri Light" w:hAnsi="Calibri Light" w:cs="Calibri Light"/>
        </w:rPr>
        <w:t xml:space="preserve"> fundou a Sinfonia Rotterdam, da qual continua exercendo o papel de Regente Titular e Diretor Artístico. Sob a batuta do maestro, a orquestra atingiu reconhecimento internacional, sendo aclamada em palcos na Rússia, Chile, México, Brasil, Colômbia e China. Já colaborou com as sinfônicas de Montreal, Berlim, Bochum, Budapeste, Jerusalém, do </w:t>
      </w:r>
      <w:proofErr w:type="spellStart"/>
      <w:r w:rsidRPr="00B27F3B">
        <w:rPr>
          <w:rFonts w:ascii="Calibri Light" w:hAnsi="Calibri Light" w:cs="Calibri Light"/>
        </w:rPr>
        <w:t>Gran</w:t>
      </w:r>
      <w:proofErr w:type="spellEnd"/>
      <w:r w:rsidRPr="00B27F3B">
        <w:rPr>
          <w:rFonts w:ascii="Calibri Light" w:hAnsi="Calibri Light" w:cs="Calibri Light"/>
        </w:rPr>
        <w:t xml:space="preserve"> Teatro </w:t>
      </w:r>
      <w:proofErr w:type="spellStart"/>
      <w:r w:rsidRPr="00B27F3B">
        <w:rPr>
          <w:rFonts w:ascii="Calibri Light" w:hAnsi="Calibri Light" w:cs="Calibri Light"/>
        </w:rPr>
        <w:t>del</w:t>
      </w:r>
      <w:proofErr w:type="spellEnd"/>
      <w:r w:rsidRPr="00B27F3B">
        <w:rPr>
          <w:rFonts w:ascii="Calibri Light" w:hAnsi="Calibri Light" w:cs="Calibri Light"/>
        </w:rPr>
        <w:t xml:space="preserve"> Liceu, de Barcelona e as filarmônicas de Stuttgart, Bruxelas e Bogotá. Nasceu em 1963, em Pretoria, capital da África do Sul, e concentrou os estudos em sua cidade natal. Aos 26, se mudou para os Países Baixos, onde se uniu ao naipe de contrabaixos da Orquestra Filarmônica da Rádio de </w:t>
      </w:r>
      <w:proofErr w:type="spellStart"/>
      <w:r w:rsidRPr="00B27F3B">
        <w:rPr>
          <w:rFonts w:ascii="Calibri Light" w:hAnsi="Calibri Light" w:cs="Calibri Light"/>
        </w:rPr>
        <w:t>Hilversum</w:t>
      </w:r>
      <w:proofErr w:type="spellEnd"/>
      <w:r w:rsidRPr="00B27F3B">
        <w:rPr>
          <w:rFonts w:ascii="Calibri Light" w:hAnsi="Calibri Light" w:cs="Calibri Light"/>
        </w:rPr>
        <w:t xml:space="preserve"> e da Beethoven Academie, na Antuérpia. Conrad van </w:t>
      </w:r>
      <w:proofErr w:type="spellStart"/>
      <w:r w:rsidRPr="00B27F3B">
        <w:rPr>
          <w:rFonts w:ascii="Calibri Light" w:hAnsi="Calibri Light" w:cs="Calibri Light"/>
        </w:rPr>
        <w:t>Alphen</w:t>
      </w:r>
      <w:proofErr w:type="spellEnd"/>
      <w:r w:rsidRPr="00B27F3B">
        <w:rPr>
          <w:rFonts w:ascii="Calibri Light" w:hAnsi="Calibri Light" w:cs="Calibri Light"/>
        </w:rPr>
        <w:t xml:space="preserve"> estudou regência com </w:t>
      </w:r>
      <w:proofErr w:type="spellStart"/>
      <w:r w:rsidRPr="00B27F3B">
        <w:rPr>
          <w:rFonts w:ascii="Calibri Light" w:hAnsi="Calibri Light" w:cs="Calibri Light"/>
        </w:rPr>
        <w:t>Eri</w:t>
      </w:r>
      <w:proofErr w:type="spellEnd"/>
      <w:r w:rsidRPr="00B27F3B">
        <w:rPr>
          <w:rFonts w:ascii="Calibri Light" w:hAnsi="Calibri Light" w:cs="Calibri Light"/>
        </w:rPr>
        <w:t xml:space="preserve"> Klas e Roberto Benzi.</w:t>
      </w:r>
    </w:p>
    <w:p w14:paraId="4B619160" w14:textId="5DC640D8" w:rsidR="00B27F3B" w:rsidRPr="00B27F3B" w:rsidRDefault="00B27F3B" w:rsidP="00435ABB">
      <w:pPr>
        <w:spacing w:before="10"/>
        <w:jc w:val="both"/>
        <w:rPr>
          <w:rFonts w:ascii="Calibri Light" w:hAnsi="Calibri Light" w:cs="Calibri Light"/>
          <w:b/>
          <w:bCs/>
          <w:shd w:val="clear" w:color="auto" w:fill="F4F1E9"/>
        </w:rPr>
      </w:pPr>
      <w:r w:rsidRPr="00B27F3B">
        <w:rPr>
          <w:rFonts w:ascii="Calibri Light" w:hAnsi="Calibri Light" w:cs="Calibri Light"/>
          <w:b/>
          <w:bCs/>
        </w:rPr>
        <w:t xml:space="preserve">Philippe </w:t>
      </w:r>
      <w:proofErr w:type="spellStart"/>
      <w:r w:rsidRPr="00B27F3B">
        <w:rPr>
          <w:rFonts w:ascii="Calibri Light" w:hAnsi="Calibri Light" w:cs="Calibri Light"/>
          <w:b/>
          <w:bCs/>
        </w:rPr>
        <w:t>Quint</w:t>
      </w:r>
      <w:proofErr w:type="spellEnd"/>
      <w:r w:rsidRPr="00B27F3B">
        <w:rPr>
          <w:rFonts w:ascii="Calibri Light" w:hAnsi="Calibri Light" w:cs="Calibri Light"/>
          <w:b/>
          <w:bCs/>
        </w:rPr>
        <w:t>, violin</w:t>
      </w:r>
      <w:r>
        <w:rPr>
          <w:rFonts w:ascii="Calibri Light" w:hAnsi="Calibri Light" w:cs="Calibri Light"/>
          <w:b/>
          <w:bCs/>
        </w:rPr>
        <w:t>o</w:t>
      </w:r>
    </w:p>
    <w:p w14:paraId="5DD9F4F0" w14:textId="0C8AAA90" w:rsidR="00ED5335" w:rsidRDefault="00ED5335" w:rsidP="00435ABB">
      <w:pPr>
        <w:spacing w:before="10"/>
        <w:jc w:val="both"/>
        <w:rPr>
          <w:rFonts w:ascii="Calibri Light" w:hAnsi="Calibri Light" w:cs="Calibri Light"/>
        </w:rPr>
      </w:pPr>
      <w:r w:rsidRPr="00B27F3B">
        <w:rPr>
          <w:rFonts w:ascii="Calibri Light" w:hAnsi="Calibri Light" w:cs="Calibri Light"/>
        </w:rPr>
        <w:t xml:space="preserve">O violinista Philippe </w:t>
      </w:r>
      <w:proofErr w:type="spellStart"/>
      <w:r w:rsidRPr="00B27F3B">
        <w:rPr>
          <w:rFonts w:ascii="Calibri Light" w:hAnsi="Calibri Light" w:cs="Calibri Light"/>
        </w:rPr>
        <w:t>Quint</w:t>
      </w:r>
      <w:proofErr w:type="spellEnd"/>
      <w:r w:rsidRPr="00B27F3B">
        <w:rPr>
          <w:rFonts w:ascii="Calibri Light" w:hAnsi="Calibri Light" w:cs="Calibri Light"/>
        </w:rPr>
        <w:t xml:space="preserve"> traça um caminho raro, ao reinventar trabalhos tradicionais, redescobrir repertórios esquecidos e comissionar obras de compositores contemporâneos. </w:t>
      </w:r>
      <w:proofErr w:type="spellStart"/>
      <w:r w:rsidRPr="00B27F3B">
        <w:rPr>
          <w:rFonts w:ascii="Calibri Light" w:hAnsi="Calibri Light" w:cs="Calibri Light"/>
        </w:rPr>
        <w:lastRenderedPageBreak/>
        <w:t>Quint</w:t>
      </w:r>
      <w:proofErr w:type="spellEnd"/>
      <w:r w:rsidRPr="00B27F3B">
        <w:rPr>
          <w:rFonts w:ascii="Calibri Light" w:hAnsi="Calibri Light" w:cs="Calibri Light"/>
        </w:rPr>
        <w:t xml:space="preserve"> recebeu várias indicações ao Grammy por seus dois álbuns com os concertos de </w:t>
      </w:r>
      <w:proofErr w:type="spellStart"/>
      <w:r w:rsidRPr="00B27F3B">
        <w:rPr>
          <w:rFonts w:ascii="Calibri Light" w:hAnsi="Calibri Light" w:cs="Calibri Light"/>
        </w:rPr>
        <w:t>Korngold</w:t>
      </w:r>
      <w:proofErr w:type="spellEnd"/>
      <w:r w:rsidRPr="00B27F3B">
        <w:rPr>
          <w:rFonts w:ascii="Calibri Light" w:hAnsi="Calibri Light" w:cs="Calibri Light"/>
        </w:rPr>
        <w:t xml:space="preserve"> e William </w:t>
      </w:r>
      <w:proofErr w:type="spellStart"/>
      <w:r w:rsidRPr="00B27F3B">
        <w:rPr>
          <w:rFonts w:ascii="Calibri Light" w:hAnsi="Calibri Light" w:cs="Calibri Light"/>
        </w:rPr>
        <w:t>Schuman</w:t>
      </w:r>
      <w:proofErr w:type="spellEnd"/>
      <w:r w:rsidRPr="00B27F3B">
        <w:rPr>
          <w:rFonts w:ascii="Calibri Light" w:hAnsi="Calibri Light" w:cs="Calibri Light"/>
        </w:rPr>
        <w:t>. Requisitado em todo o mundo, ele toca regularmente com orquestras como a Filarmônica de Londres e a Sinfônica de Chicago, e se apresenta nas principais salas, do</w:t>
      </w:r>
      <w:r w:rsidRPr="00B27F3B">
        <w:rPr>
          <w:rFonts w:ascii="Roboto" w:hAnsi="Roboto"/>
          <w:sz w:val="23"/>
          <w:szCs w:val="23"/>
          <w:shd w:val="clear" w:color="auto" w:fill="F4F1E9"/>
        </w:rPr>
        <w:t xml:space="preserve"> </w:t>
      </w:r>
      <w:proofErr w:type="spellStart"/>
      <w:r w:rsidRPr="00B27F3B">
        <w:rPr>
          <w:rFonts w:ascii="Calibri Light" w:hAnsi="Calibri Light" w:cs="Calibri Light"/>
        </w:rPr>
        <w:t>Gewandhaus</w:t>
      </w:r>
      <w:proofErr w:type="spellEnd"/>
      <w:r w:rsidRPr="00B27F3B">
        <w:rPr>
          <w:rFonts w:ascii="Calibri Light" w:hAnsi="Calibri Light" w:cs="Calibri Light"/>
        </w:rPr>
        <w:t xml:space="preserve"> de Leipzig ao Carnegie Hall de Nova York. </w:t>
      </w:r>
      <w:proofErr w:type="spellStart"/>
      <w:r w:rsidRPr="00B27F3B">
        <w:rPr>
          <w:rFonts w:ascii="Calibri Light" w:hAnsi="Calibri Light" w:cs="Calibri Light"/>
        </w:rPr>
        <w:t>Quint</w:t>
      </w:r>
      <w:proofErr w:type="spellEnd"/>
      <w:r w:rsidRPr="00B27F3B">
        <w:rPr>
          <w:rFonts w:ascii="Calibri Light" w:hAnsi="Calibri Light" w:cs="Calibri Light"/>
        </w:rPr>
        <w:t xml:space="preserve"> é convidado frequente de prestigiados festivais, como o </w:t>
      </w:r>
      <w:proofErr w:type="spellStart"/>
      <w:r w:rsidRPr="00B27F3B">
        <w:rPr>
          <w:rFonts w:ascii="Calibri Light" w:hAnsi="Calibri Light" w:cs="Calibri Light"/>
        </w:rPr>
        <w:t>Verbier</w:t>
      </w:r>
      <w:proofErr w:type="spellEnd"/>
      <w:r w:rsidRPr="00B27F3B">
        <w:rPr>
          <w:rFonts w:ascii="Calibri Light" w:hAnsi="Calibri Light" w:cs="Calibri Light"/>
        </w:rPr>
        <w:t xml:space="preserve">, de </w:t>
      </w:r>
      <w:proofErr w:type="spellStart"/>
      <w:r w:rsidRPr="00B27F3B">
        <w:rPr>
          <w:rFonts w:ascii="Calibri Light" w:hAnsi="Calibri Light" w:cs="Calibri Light"/>
        </w:rPr>
        <w:t>Aspen</w:t>
      </w:r>
      <w:proofErr w:type="spellEnd"/>
      <w:r w:rsidRPr="00B27F3B">
        <w:rPr>
          <w:rFonts w:ascii="Calibri Light" w:hAnsi="Calibri Light" w:cs="Calibri Light"/>
        </w:rPr>
        <w:t xml:space="preserve">, Colmar, Hollywood Bowl e Dresden </w:t>
      </w:r>
      <w:proofErr w:type="spellStart"/>
      <w:r w:rsidRPr="00B27F3B">
        <w:rPr>
          <w:rFonts w:ascii="Calibri Light" w:hAnsi="Calibri Light" w:cs="Calibri Light"/>
        </w:rPr>
        <w:t>Festspiele</w:t>
      </w:r>
      <w:proofErr w:type="spellEnd"/>
      <w:r w:rsidRPr="00B27F3B">
        <w:rPr>
          <w:rFonts w:ascii="Calibri Light" w:hAnsi="Calibri Light" w:cs="Calibri Light"/>
        </w:rPr>
        <w:t xml:space="preserve">. Sua premiada discografia inclui 17 lançamentos aclamados pela crítica em gravadoras como Warner </w:t>
      </w:r>
      <w:proofErr w:type="spellStart"/>
      <w:r w:rsidRPr="00B27F3B">
        <w:rPr>
          <w:rFonts w:ascii="Calibri Light" w:hAnsi="Calibri Light" w:cs="Calibri Light"/>
        </w:rPr>
        <w:t>Classics</w:t>
      </w:r>
      <w:proofErr w:type="spellEnd"/>
      <w:r w:rsidRPr="00B27F3B">
        <w:rPr>
          <w:rFonts w:ascii="Calibri Light" w:hAnsi="Calibri Light" w:cs="Calibri Light"/>
        </w:rPr>
        <w:t xml:space="preserve">, Naxos e </w:t>
      </w:r>
      <w:proofErr w:type="spellStart"/>
      <w:r w:rsidRPr="00B27F3B">
        <w:rPr>
          <w:rFonts w:ascii="Calibri Light" w:hAnsi="Calibri Light" w:cs="Calibri Light"/>
        </w:rPr>
        <w:t>Avanti</w:t>
      </w:r>
      <w:proofErr w:type="spellEnd"/>
      <w:r w:rsidRPr="00B27F3B">
        <w:rPr>
          <w:rFonts w:ascii="Calibri Light" w:hAnsi="Calibri Light" w:cs="Calibri Light"/>
        </w:rPr>
        <w:t xml:space="preserve"> </w:t>
      </w:r>
      <w:proofErr w:type="spellStart"/>
      <w:r w:rsidRPr="00B27F3B">
        <w:rPr>
          <w:rFonts w:ascii="Calibri Light" w:hAnsi="Calibri Light" w:cs="Calibri Light"/>
        </w:rPr>
        <w:t>Classics</w:t>
      </w:r>
      <w:proofErr w:type="spellEnd"/>
      <w:r w:rsidRPr="00B27F3B">
        <w:rPr>
          <w:rFonts w:ascii="Calibri Light" w:hAnsi="Calibri Light" w:cs="Calibri Light"/>
        </w:rPr>
        <w:t xml:space="preserve">. Já se apresentou com as sinfônicas de Seattle, Detroit, Indianapolis, New Jersey, Bournemouth, da China, as filarmônicas de Los Angeles, Royal Liverpool, Minas Gerais, e a Weimar </w:t>
      </w:r>
      <w:proofErr w:type="spellStart"/>
      <w:r w:rsidRPr="00B27F3B">
        <w:rPr>
          <w:rFonts w:ascii="Calibri Light" w:hAnsi="Calibri Light" w:cs="Calibri Light"/>
        </w:rPr>
        <w:t>Staatskapelle</w:t>
      </w:r>
      <w:proofErr w:type="spellEnd"/>
      <w:r w:rsidRPr="00B27F3B">
        <w:rPr>
          <w:rFonts w:ascii="Calibri Light" w:hAnsi="Calibri Light" w:cs="Calibri Light"/>
        </w:rPr>
        <w:t>.</w:t>
      </w:r>
    </w:p>
    <w:p w14:paraId="461FCDF8" w14:textId="2BAA595A" w:rsidR="009E2B9D" w:rsidRDefault="00AE3A16" w:rsidP="00AE3A16">
      <w:pPr>
        <w:jc w:val="both"/>
        <w:rPr>
          <w:rFonts w:ascii="Calibri Light" w:hAnsi="Calibri Light" w:cs="Calibri Light"/>
          <w:b/>
          <w:bCs/>
        </w:rPr>
      </w:pPr>
      <w:r w:rsidRPr="00A43919">
        <w:rPr>
          <w:rFonts w:ascii="Calibri Light" w:hAnsi="Calibri Light" w:cs="Calibri Light"/>
          <w:b/>
          <w:bCs/>
        </w:rPr>
        <w:t>Repertório</w:t>
      </w:r>
    </w:p>
    <w:p w14:paraId="70FDAB07" w14:textId="658AC625" w:rsidR="000E7E47" w:rsidRPr="000E7E47" w:rsidRDefault="000E7E47" w:rsidP="000E7E47">
      <w:pPr>
        <w:spacing w:before="10"/>
        <w:rPr>
          <w:rFonts w:ascii="Calibri Light" w:eastAsia="Times New Roman" w:hAnsi="Calibri Light" w:cs="Calibri Light"/>
          <w:b/>
          <w:bCs/>
          <w:sz w:val="24"/>
          <w:szCs w:val="24"/>
        </w:rPr>
      </w:pPr>
      <w:r w:rsidRPr="000E7E47">
        <w:rPr>
          <w:rFonts w:ascii="Calibri Light" w:eastAsia="Times New Roman" w:hAnsi="Calibri Light" w:cs="Calibri Light"/>
          <w:b/>
          <w:bCs/>
          <w:color w:val="000000"/>
        </w:rPr>
        <w:t xml:space="preserve">Franz Schubert (Viena, Áustria, 1797 – 1828) e a obra </w:t>
      </w:r>
      <w:r w:rsidRPr="000E7E47">
        <w:rPr>
          <w:rFonts w:ascii="Calibri Light" w:eastAsia="Times New Roman" w:hAnsi="Calibri Light" w:cs="Calibri Light"/>
          <w:b/>
          <w:bCs/>
          <w:i/>
          <w:iCs/>
          <w:color w:val="000000"/>
        </w:rPr>
        <w:t>Abertura em mi menor, D. 648</w:t>
      </w:r>
      <w:r w:rsidRPr="000E7E47">
        <w:rPr>
          <w:rFonts w:ascii="Calibri Light" w:eastAsia="Times New Roman" w:hAnsi="Calibri Light" w:cs="Calibri Light"/>
          <w:b/>
          <w:bCs/>
          <w:color w:val="000000"/>
        </w:rPr>
        <w:t xml:space="preserve"> (1819) </w:t>
      </w:r>
    </w:p>
    <w:p w14:paraId="77B9F213" w14:textId="13931DF4" w:rsidR="00ED5335" w:rsidRDefault="00ED5335" w:rsidP="000E7E47">
      <w:pPr>
        <w:spacing w:before="10"/>
        <w:jc w:val="both"/>
        <w:rPr>
          <w:rFonts w:ascii="Roboto" w:hAnsi="Roboto"/>
          <w:sz w:val="23"/>
          <w:szCs w:val="23"/>
        </w:rPr>
      </w:pPr>
      <w:r w:rsidRPr="00B27F3B">
        <w:rPr>
          <w:rFonts w:ascii="Calibri Light" w:hAnsi="Calibri Light" w:cs="Calibri Light"/>
        </w:rPr>
        <w:t>Schubert escreveu a </w:t>
      </w:r>
      <w:r w:rsidRPr="00B27F3B">
        <w:rPr>
          <w:rFonts w:ascii="Calibri Light" w:hAnsi="Calibri Light" w:cs="Calibri Light"/>
          <w:i/>
          <w:iCs/>
        </w:rPr>
        <w:t>Abertura em mi menor, D. 648</w:t>
      </w:r>
      <w:r w:rsidRPr="00B27F3B">
        <w:rPr>
          <w:rFonts w:ascii="Calibri Light" w:hAnsi="Calibri Light" w:cs="Calibri Light"/>
        </w:rPr>
        <w:t> em fevereiro de 1819 e a obra teve sua primeira apresentação em novembro de 1821, em Viena. Orquestrada para quatro trompas, dois trompetes, três trombones, tímpanos e cordas, é um importante marco na escrita de Schubert para orquestra, em relação ao tratamento dramático dado aos instrumentos. Imponente e sem uma lenta introdução — contrariando as Aberturas anteriores —, logo desapareceu, até a publicação das obras compiladas de Schubert em 1886. Alguns estudiosos a consideram uma obra de poder incomum, quebrando a sequência observada em suas duas últimas sinfonias. A tensão crescente e o clímax explosivo mostram a influência de Beethoven sobre o jovem Schubert</w:t>
      </w:r>
      <w:r w:rsidRPr="000E7E47">
        <w:rPr>
          <w:rFonts w:ascii="Roboto" w:hAnsi="Roboto"/>
          <w:sz w:val="23"/>
          <w:szCs w:val="23"/>
        </w:rPr>
        <w:t>.</w:t>
      </w:r>
    </w:p>
    <w:p w14:paraId="45350C33" w14:textId="3EC7F2E6" w:rsidR="00E937C5" w:rsidRPr="00E937C5" w:rsidRDefault="00E937C5" w:rsidP="00F23144">
      <w:pPr>
        <w:spacing w:after="0" w:line="240" w:lineRule="auto"/>
        <w:rPr>
          <w:rFonts w:ascii="Calibri Light" w:eastAsia="Times New Roman" w:hAnsi="Calibri Light" w:cs="Calibri Light"/>
          <w:b/>
          <w:bCs/>
          <w:sz w:val="24"/>
          <w:szCs w:val="24"/>
        </w:rPr>
      </w:pPr>
      <w:r w:rsidRPr="00E937C5">
        <w:rPr>
          <w:rFonts w:ascii="Calibri Light" w:eastAsia="Times New Roman" w:hAnsi="Calibri Light" w:cs="Calibri Light"/>
          <w:b/>
          <w:bCs/>
        </w:rPr>
        <w:t xml:space="preserve">Erich </w:t>
      </w:r>
      <w:proofErr w:type="spellStart"/>
      <w:r w:rsidRPr="00E937C5">
        <w:rPr>
          <w:rFonts w:ascii="Calibri Light" w:eastAsia="Times New Roman" w:hAnsi="Calibri Light" w:cs="Calibri Light"/>
          <w:b/>
          <w:bCs/>
        </w:rPr>
        <w:t>Korngold</w:t>
      </w:r>
      <w:proofErr w:type="spellEnd"/>
      <w:r w:rsidRPr="00E937C5">
        <w:rPr>
          <w:rFonts w:ascii="Calibri Light" w:eastAsia="Times New Roman" w:hAnsi="Calibri Light" w:cs="Calibri Light"/>
          <w:b/>
          <w:bCs/>
        </w:rPr>
        <w:t xml:space="preserve"> (Brno, República Tcheca, 1897 – Hollywood, Estados Unidos, 1957) e a obra</w:t>
      </w:r>
    </w:p>
    <w:p w14:paraId="1F21DBCB" w14:textId="235D432B" w:rsidR="00E937C5" w:rsidRPr="00E937C5" w:rsidRDefault="00E937C5" w:rsidP="00F23144">
      <w:pPr>
        <w:spacing w:after="0" w:line="240" w:lineRule="auto"/>
        <w:rPr>
          <w:rFonts w:ascii="Calibri Light" w:eastAsia="Times New Roman" w:hAnsi="Calibri Light" w:cs="Calibri Light"/>
          <w:b/>
          <w:bCs/>
          <w:sz w:val="24"/>
          <w:szCs w:val="24"/>
        </w:rPr>
      </w:pPr>
      <w:r w:rsidRPr="00E937C5">
        <w:rPr>
          <w:rFonts w:ascii="Calibri Light" w:eastAsia="Times New Roman" w:hAnsi="Calibri Light" w:cs="Calibri Light"/>
          <w:b/>
          <w:bCs/>
          <w:i/>
          <w:iCs/>
        </w:rPr>
        <w:t>Concerto para violino em Ré maior, op. 35</w:t>
      </w:r>
      <w:r w:rsidRPr="00E937C5">
        <w:rPr>
          <w:rFonts w:ascii="Calibri Light" w:eastAsia="Times New Roman" w:hAnsi="Calibri Light" w:cs="Calibri Light"/>
          <w:b/>
          <w:bCs/>
        </w:rPr>
        <w:t xml:space="preserve"> (1937/1939, revisão 1945) </w:t>
      </w:r>
    </w:p>
    <w:p w14:paraId="5572141E" w14:textId="77777777" w:rsidR="00F23144" w:rsidRDefault="00F23144" w:rsidP="00F23144">
      <w:pPr>
        <w:spacing w:after="0" w:line="240" w:lineRule="auto"/>
        <w:jc w:val="both"/>
        <w:rPr>
          <w:rFonts w:ascii="Calibri Light" w:hAnsi="Calibri Light" w:cs="Calibri Light"/>
        </w:rPr>
      </w:pPr>
    </w:p>
    <w:p w14:paraId="700AA87E" w14:textId="165C21C9" w:rsidR="00ED5335" w:rsidRDefault="00ED5335" w:rsidP="00F23144">
      <w:pPr>
        <w:spacing w:after="0" w:line="240" w:lineRule="auto"/>
        <w:jc w:val="both"/>
        <w:rPr>
          <w:rFonts w:ascii="Calibri Light" w:hAnsi="Calibri Light" w:cs="Calibri Light"/>
        </w:rPr>
      </w:pPr>
      <w:r w:rsidRPr="00B27F3B">
        <w:rPr>
          <w:rFonts w:ascii="Calibri Light" w:hAnsi="Calibri Light" w:cs="Calibri Light"/>
        </w:rPr>
        <w:t>Quando Max Reinhardt – o grande diretor e produtor teatral que revolucionou a cenografia e exerceu forte influência na cinematografia europeia – necessita adaptar Mendelssohn para o filme </w:t>
      </w:r>
      <w:r w:rsidRPr="00B27F3B">
        <w:rPr>
          <w:rFonts w:ascii="Calibri Light" w:hAnsi="Calibri Light" w:cs="Calibri Light"/>
          <w:i/>
          <w:iCs/>
        </w:rPr>
        <w:t>Sonho de uma noite de verão</w:t>
      </w:r>
      <w:r w:rsidRPr="00B27F3B">
        <w:rPr>
          <w:rFonts w:ascii="Calibri Light" w:hAnsi="Calibri Light" w:cs="Calibri Light"/>
        </w:rPr>
        <w:t xml:space="preserve">, chama Erich </w:t>
      </w:r>
      <w:proofErr w:type="spellStart"/>
      <w:r w:rsidRPr="00B27F3B">
        <w:rPr>
          <w:rFonts w:ascii="Calibri Light" w:hAnsi="Calibri Light" w:cs="Calibri Light"/>
        </w:rPr>
        <w:t>Korngold</w:t>
      </w:r>
      <w:proofErr w:type="spellEnd"/>
      <w:r w:rsidRPr="00B27F3B">
        <w:rPr>
          <w:rFonts w:ascii="Calibri Light" w:hAnsi="Calibri Light" w:cs="Calibri Light"/>
        </w:rPr>
        <w:t xml:space="preserve"> para Hollywood. O convite muda a direção da vida do compositor. Ele passa a desenvolver um gênero próprio – a composição sinfônica cinematográfica – que o tornaria reconhecido como um dos fundadores da música para cinema. Concebe cada filme como uma “ópera sem canto”, desejando que a música possa ser executada em salas de concerto, sem o filme. Após a anexação da Áustria pela Alemanha, </w:t>
      </w:r>
      <w:proofErr w:type="spellStart"/>
      <w:r w:rsidRPr="00B27F3B">
        <w:rPr>
          <w:rFonts w:ascii="Calibri Light" w:hAnsi="Calibri Light" w:cs="Calibri Light"/>
        </w:rPr>
        <w:t>Korngold</w:t>
      </w:r>
      <w:proofErr w:type="spellEnd"/>
      <w:r w:rsidRPr="00B27F3B">
        <w:rPr>
          <w:rFonts w:ascii="Calibri Light" w:hAnsi="Calibri Light" w:cs="Calibri Light"/>
        </w:rPr>
        <w:t xml:space="preserve"> exila-se nos Estados Unidos, tornando-se cidadão norte-americano em 1943. Retorna à Áustria ao fim da guerra com a intenção de retomar a música de concerto e afastar-se do cinema. A criação do </w:t>
      </w:r>
      <w:r w:rsidRPr="00B27F3B">
        <w:rPr>
          <w:rFonts w:ascii="Calibri Light" w:hAnsi="Calibri Light" w:cs="Calibri Light"/>
          <w:i/>
          <w:iCs/>
        </w:rPr>
        <w:t>Concerto para violino</w:t>
      </w:r>
      <w:r w:rsidRPr="00B27F3B">
        <w:rPr>
          <w:rFonts w:ascii="Calibri Light" w:hAnsi="Calibri Light" w:cs="Calibri Light"/>
        </w:rPr>
        <w:t xml:space="preserve"> marca esse retorno, mas toma de empréstimo música composta para Hollywood. Iniciado em 1937 por incentivo do amigo </w:t>
      </w:r>
      <w:proofErr w:type="spellStart"/>
      <w:r w:rsidRPr="00B27F3B">
        <w:rPr>
          <w:rFonts w:ascii="Calibri Light" w:hAnsi="Calibri Light" w:cs="Calibri Light"/>
        </w:rPr>
        <w:t>Bronislaw</w:t>
      </w:r>
      <w:proofErr w:type="spellEnd"/>
      <w:r w:rsidRPr="00B27F3B">
        <w:rPr>
          <w:rFonts w:ascii="Calibri Light" w:hAnsi="Calibri Light" w:cs="Calibri Light"/>
        </w:rPr>
        <w:t xml:space="preserve"> </w:t>
      </w:r>
      <w:proofErr w:type="spellStart"/>
      <w:r w:rsidRPr="00B27F3B">
        <w:rPr>
          <w:rFonts w:ascii="Calibri Light" w:hAnsi="Calibri Light" w:cs="Calibri Light"/>
        </w:rPr>
        <w:t>Huberman</w:t>
      </w:r>
      <w:proofErr w:type="spellEnd"/>
      <w:r w:rsidRPr="00B27F3B">
        <w:rPr>
          <w:rFonts w:ascii="Calibri Light" w:hAnsi="Calibri Light" w:cs="Calibri Light"/>
        </w:rPr>
        <w:t xml:space="preserve"> (ilustre violinista também emigrado) e dedicado a Alma Mahler, o </w:t>
      </w:r>
      <w:r w:rsidRPr="00B27F3B">
        <w:rPr>
          <w:rFonts w:ascii="Calibri Light" w:hAnsi="Calibri Light" w:cs="Calibri Light"/>
          <w:i/>
          <w:iCs/>
        </w:rPr>
        <w:t>Concerto para violino em Ré maior</w:t>
      </w:r>
      <w:r w:rsidRPr="00B27F3B">
        <w:rPr>
          <w:rFonts w:ascii="Calibri Light" w:hAnsi="Calibri Light" w:cs="Calibri Light"/>
        </w:rPr>
        <w:t xml:space="preserve"> foi revisado em 1945. </w:t>
      </w:r>
      <w:proofErr w:type="spellStart"/>
      <w:r w:rsidRPr="00B27F3B">
        <w:rPr>
          <w:rFonts w:ascii="Calibri Light" w:hAnsi="Calibri Light" w:cs="Calibri Light"/>
        </w:rPr>
        <w:t>Jascha</w:t>
      </w:r>
      <w:proofErr w:type="spellEnd"/>
      <w:r w:rsidRPr="00B27F3B">
        <w:rPr>
          <w:rFonts w:ascii="Calibri Light" w:hAnsi="Calibri Light" w:cs="Calibri Light"/>
        </w:rPr>
        <w:t xml:space="preserve"> </w:t>
      </w:r>
      <w:proofErr w:type="spellStart"/>
      <w:r w:rsidRPr="00B27F3B">
        <w:rPr>
          <w:rFonts w:ascii="Calibri Light" w:hAnsi="Calibri Light" w:cs="Calibri Light"/>
        </w:rPr>
        <w:t>Heifetz</w:t>
      </w:r>
      <w:proofErr w:type="spellEnd"/>
      <w:r w:rsidRPr="00B27F3B">
        <w:rPr>
          <w:rFonts w:ascii="Calibri Light" w:hAnsi="Calibri Light" w:cs="Calibri Light"/>
        </w:rPr>
        <w:t xml:space="preserve"> estreou-o com a Saint Louis Symphony Orchestra, sob a batuta de Vladimir </w:t>
      </w:r>
      <w:proofErr w:type="spellStart"/>
      <w:r w:rsidRPr="00B27F3B">
        <w:rPr>
          <w:rFonts w:ascii="Calibri Light" w:hAnsi="Calibri Light" w:cs="Calibri Light"/>
        </w:rPr>
        <w:t>Golschmann</w:t>
      </w:r>
      <w:proofErr w:type="spellEnd"/>
      <w:r w:rsidRPr="00B27F3B">
        <w:rPr>
          <w:rFonts w:ascii="Calibri Light" w:hAnsi="Calibri Light" w:cs="Calibri Light"/>
        </w:rPr>
        <w:t xml:space="preserve">, em 1947. Composto "mais para um Caruso que para um </w:t>
      </w:r>
      <w:proofErr w:type="spellStart"/>
      <w:r w:rsidRPr="00B27F3B">
        <w:rPr>
          <w:rFonts w:ascii="Calibri Light" w:hAnsi="Calibri Light" w:cs="Calibri Light"/>
        </w:rPr>
        <w:t>Paganini</w:t>
      </w:r>
      <w:proofErr w:type="spellEnd"/>
      <w:r w:rsidRPr="00B27F3B">
        <w:rPr>
          <w:rFonts w:ascii="Calibri Light" w:hAnsi="Calibri Light" w:cs="Calibri Light"/>
        </w:rPr>
        <w:t>" e impregnado de melodias de cinema, o </w:t>
      </w:r>
      <w:r w:rsidRPr="00B27F3B">
        <w:rPr>
          <w:rFonts w:ascii="Calibri Light" w:hAnsi="Calibri Light" w:cs="Calibri Light"/>
          <w:i/>
          <w:iCs/>
        </w:rPr>
        <w:t>Concerto para violino em Ré maior</w:t>
      </w:r>
      <w:r w:rsidRPr="00B27F3B">
        <w:rPr>
          <w:rFonts w:ascii="Calibri Light" w:hAnsi="Calibri Light" w:cs="Calibri Light"/>
        </w:rPr>
        <w:t xml:space="preserve"> tipifica a ópera sem canto de Erich </w:t>
      </w:r>
      <w:proofErr w:type="spellStart"/>
      <w:r w:rsidRPr="00B27F3B">
        <w:rPr>
          <w:rFonts w:ascii="Calibri Light" w:hAnsi="Calibri Light" w:cs="Calibri Light"/>
        </w:rPr>
        <w:t>Korngold</w:t>
      </w:r>
      <w:proofErr w:type="spellEnd"/>
      <w:r w:rsidRPr="00F23144">
        <w:rPr>
          <w:rFonts w:ascii="Calibri Light" w:hAnsi="Calibri Light" w:cs="Calibri Light"/>
        </w:rPr>
        <w:t>.</w:t>
      </w:r>
    </w:p>
    <w:p w14:paraId="6788CEF8" w14:textId="77777777" w:rsidR="00F23144" w:rsidRDefault="00F23144" w:rsidP="00F23144">
      <w:pPr>
        <w:spacing w:after="0" w:line="240" w:lineRule="auto"/>
        <w:jc w:val="both"/>
        <w:rPr>
          <w:rFonts w:ascii="Calibri Light" w:hAnsi="Calibri Light" w:cs="Calibri Light"/>
          <w:shd w:val="clear" w:color="auto" w:fill="F4F1E9"/>
        </w:rPr>
      </w:pPr>
    </w:p>
    <w:p w14:paraId="49AC99FC" w14:textId="6612F7C2" w:rsidR="00F23144" w:rsidRPr="00F23144" w:rsidRDefault="00F23144" w:rsidP="00F23144">
      <w:pPr>
        <w:spacing w:after="0" w:line="240" w:lineRule="auto"/>
        <w:rPr>
          <w:rFonts w:ascii="Calibri Light" w:eastAsia="Times New Roman" w:hAnsi="Calibri Light" w:cs="Calibri Light"/>
          <w:b/>
          <w:bCs/>
          <w:color w:val="000000"/>
        </w:rPr>
      </w:pPr>
      <w:r w:rsidRPr="00F23144">
        <w:rPr>
          <w:rFonts w:ascii="Calibri Light" w:eastAsia="Times New Roman" w:hAnsi="Calibri Light" w:cs="Calibri Light"/>
          <w:b/>
          <w:bCs/>
          <w:color w:val="000000"/>
          <w:shd w:val="clear" w:color="auto" w:fill="FFFFFF"/>
        </w:rPr>
        <w:lastRenderedPageBreak/>
        <w:t xml:space="preserve">Jean </w:t>
      </w:r>
      <w:proofErr w:type="spellStart"/>
      <w:r w:rsidRPr="00F23144">
        <w:rPr>
          <w:rFonts w:ascii="Calibri Light" w:eastAsia="Times New Roman" w:hAnsi="Calibri Light" w:cs="Calibri Light"/>
          <w:b/>
          <w:bCs/>
          <w:color w:val="000000"/>
          <w:shd w:val="clear" w:color="auto" w:fill="FFFFFF"/>
        </w:rPr>
        <w:t>Sibelius</w:t>
      </w:r>
      <w:proofErr w:type="spellEnd"/>
      <w:r w:rsidRPr="00F23144">
        <w:rPr>
          <w:rFonts w:ascii="Calibri Light" w:eastAsia="Times New Roman" w:hAnsi="Calibri Light" w:cs="Calibri Light"/>
          <w:b/>
          <w:bCs/>
          <w:color w:val="000000"/>
          <w:shd w:val="clear" w:color="auto" w:fill="FFFFFF"/>
        </w:rPr>
        <w:t xml:space="preserve"> (</w:t>
      </w:r>
      <w:proofErr w:type="spellStart"/>
      <w:r w:rsidRPr="00F23144">
        <w:rPr>
          <w:rFonts w:ascii="Calibri Light" w:eastAsia="Times New Roman" w:hAnsi="Calibri Light" w:cs="Calibri Light"/>
          <w:b/>
          <w:bCs/>
          <w:color w:val="000000"/>
          <w:shd w:val="clear" w:color="auto" w:fill="FFFFFF"/>
        </w:rPr>
        <w:t>Hämeenlinna</w:t>
      </w:r>
      <w:proofErr w:type="spellEnd"/>
      <w:r w:rsidRPr="00F23144">
        <w:rPr>
          <w:rFonts w:ascii="Calibri Light" w:eastAsia="Times New Roman" w:hAnsi="Calibri Light" w:cs="Calibri Light"/>
          <w:b/>
          <w:bCs/>
          <w:color w:val="000000"/>
          <w:shd w:val="clear" w:color="auto" w:fill="FFFFFF"/>
        </w:rPr>
        <w:t xml:space="preserve">, Finlândia, 1865 – </w:t>
      </w:r>
      <w:proofErr w:type="spellStart"/>
      <w:r w:rsidRPr="00F23144">
        <w:rPr>
          <w:rFonts w:ascii="Calibri Light" w:eastAsia="Times New Roman" w:hAnsi="Calibri Light" w:cs="Calibri Light"/>
          <w:b/>
          <w:bCs/>
          <w:color w:val="000000"/>
          <w:shd w:val="clear" w:color="auto" w:fill="FFFFFF"/>
        </w:rPr>
        <w:t>Järvenpää</w:t>
      </w:r>
      <w:proofErr w:type="spellEnd"/>
      <w:r w:rsidRPr="00F23144">
        <w:rPr>
          <w:rFonts w:ascii="Calibri Light" w:eastAsia="Times New Roman" w:hAnsi="Calibri Light" w:cs="Calibri Light"/>
          <w:b/>
          <w:bCs/>
          <w:color w:val="000000"/>
          <w:shd w:val="clear" w:color="auto" w:fill="FFFFFF"/>
        </w:rPr>
        <w:t xml:space="preserve">, Finlândia, 1957) e a obra </w:t>
      </w:r>
      <w:r w:rsidRPr="00F23144">
        <w:rPr>
          <w:rFonts w:ascii="Calibri Light" w:eastAsia="Times New Roman" w:hAnsi="Calibri Light" w:cs="Calibri Light"/>
          <w:b/>
          <w:bCs/>
          <w:i/>
          <w:iCs/>
          <w:color w:val="000000"/>
        </w:rPr>
        <w:t>Sinfonia nº</w:t>
      </w:r>
      <w:r w:rsidRPr="00F23144">
        <w:rPr>
          <w:rFonts w:ascii="Calibri Light" w:eastAsia="Times New Roman" w:hAnsi="Calibri Light" w:cs="Calibri Light"/>
          <w:b/>
          <w:bCs/>
          <w:color w:val="000000"/>
        </w:rPr>
        <w:t xml:space="preserve"> </w:t>
      </w:r>
      <w:r w:rsidRPr="00F23144">
        <w:rPr>
          <w:rFonts w:ascii="Calibri Light" w:eastAsia="Times New Roman" w:hAnsi="Calibri Light" w:cs="Calibri Light"/>
          <w:b/>
          <w:bCs/>
          <w:i/>
          <w:iCs/>
          <w:color w:val="000000"/>
        </w:rPr>
        <w:t>1 em mi menor, op. 39</w:t>
      </w:r>
      <w:r w:rsidRPr="00F23144">
        <w:rPr>
          <w:rFonts w:ascii="Calibri Light" w:eastAsia="Times New Roman" w:hAnsi="Calibri Light" w:cs="Calibri Light"/>
          <w:b/>
          <w:bCs/>
          <w:color w:val="000000"/>
        </w:rPr>
        <w:t xml:space="preserve"> (1899, revisão 1900) </w:t>
      </w:r>
    </w:p>
    <w:p w14:paraId="00B7CDFC" w14:textId="77777777" w:rsidR="00F23144" w:rsidRPr="00B27F3B" w:rsidRDefault="00F23144" w:rsidP="00F23144">
      <w:pPr>
        <w:spacing w:after="0" w:line="240" w:lineRule="auto"/>
        <w:rPr>
          <w:rFonts w:ascii="Calibri Light" w:hAnsi="Calibri Light" w:cs="Calibri Light"/>
          <w:color w:val="737373"/>
          <w:shd w:val="clear" w:color="auto" w:fill="F4F1E9"/>
        </w:rPr>
      </w:pPr>
    </w:p>
    <w:p w14:paraId="5CB3BD96" w14:textId="5D885598" w:rsidR="00ED5335" w:rsidRPr="00ED5335" w:rsidRDefault="00ED5335" w:rsidP="00AE3A16">
      <w:pPr>
        <w:jc w:val="both"/>
        <w:rPr>
          <w:rFonts w:ascii="Calibri Light" w:hAnsi="Calibri Light" w:cs="Calibri Light"/>
          <w:b/>
          <w:bCs/>
        </w:rPr>
      </w:pPr>
      <w:r w:rsidRPr="00ED5335">
        <w:rPr>
          <w:rFonts w:ascii="Calibri Light" w:hAnsi="Calibri Light" w:cs="Calibri Light"/>
        </w:rPr>
        <w:t xml:space="preserve">A Primeira Sinfonia de Jean </w:t>
      </w:r>
      <w:proofErr w:type="spellStart"/>
      <w:r w:rsidRPr="00ED5335">
        <w:rPr>
          <w:rFonts w:ascii="Calibri Light" w:hAnsi="Calibri Light" w:cs="Calibri Light"/>
        </w:rPr>
        <w:t>Sibelius</w:t>
      </w:r>
      <w:proofErr w:type="spellEnd"/>
      <w:r w:rsidRPr="00ED5335">
        <w:rPr>
          <w:rFonts w:ascii="Calibri Light" w:hAnsi="Calibri Light" w:cs="Calibri Light"/>
        </w:rPr>
        <w:t xml:space="preserve"> começou a ser composta em abril de 1898. Em janeiro do ano seguinte, </w:t>
      </w:r>
      <w:proofErr w:type="spellStart"/>
      <w:r w:rsidRPr="00ED5335">
        <w:rPr>
          <w:rFonts w:ascii="Calibri Light" w:hAnsi="Calibri Light" w:cs="Calibri Light"/>
        </w:rPr>
        <w:t>Sibelius</w:t>
      </w:r>
      <w:proofErr w:type="spellEnd"/>
      <w:r w:rsidRPr="00ED5335">
        <w:rPr>
          <w:rFonts w:ascii="Calibri Light" w:hAnsi="Calibri Light" w:cs="Calibri Light"/>
        </w:rPr>
        <w:t xml:space="preserve"> mudou-se de Helsinque, capital da Finlândia, para a pequena cidade de </w:t>
      </w:r>
      <w:proofErr w:type="spellStart"/>
      <w:r w:rsidRPr="00ED5335">
        <w:rPr>
          <w:rFonts w:ascii="Calibri Light" w:hAnsi="Calibri Light" w:cs="Calibri Light"/>
        </w:rPr>
        <w:t>Kerava</w:t>
      </w:r>
      <w:proofErr w:type="spellEnd"/>
      <w:r w:rsidRPr="00ED5335">
        <w:rPr>
          <w:rFonts w:ascii="Calibri Light" w:hAnsi="Calibri Light" w:cs="Calibri Light"/>
        </w:rPr>
        <w:t>, a fim de ter mais tempo para compor. Enquanto trabalhava na sua Sinfonia, o czar Nicolau II expediu o “Manifesto de fevereiro de 1899”, restringindo a autonomia de todas as nações do Império</w:t>
      </w:r>
      <w:r w:rsidRPr="00ED5335">
        <w:rPr>
          <w:rFonts w:ascii="Calibri Light" w:hAnsi="Calibri Light" w:cs="Calibri Light"/>
          <w:shd w:val="clear" w:color="auto" w:fill="F4F1E9"/>
        </w:rPr>
        <w:t xml:space="preserve"> </w:t>
      </w:r>
      <w:r w:rsidRPr="00ED5335">
        <w:rPr>
          <w:rFonts w:ascii="Calibri Light" w:hAnsi="Calibri Light" w:cs="Calibri Light"/>
        </w:rPr>
        <w:t xml:space="preserve">Russo, incluindo a Finlândia. Indignado com a nova situação de seu país, </w:t>
      </w:r>
      <w:proofErr w:type="spellStart"/>
      <w:r w:rsidRPr="00ED5335">
        <w:rPr>
          <w:rFonts w:ascii="Calibri Light" w:hAnsi="Calibri Light" w:cs="Calibri Light"/>
        </w:rPr>
        <w:t>Sibelius</w:t>
      </w:r>
      <w:proofErr w:type="spellEnd"/>
      <w:r w:rsidRPr="00ED5335">
        <w:rPr>
          <w:rFonts w:ascii="Calibri Light" w:hAnsi="Calibri Light" w:cs="Calibri Light"/>
        </w:rPr>
        <w:t xml:space="preserve"> compôs uma canção de protesto, intitulada </w:t>
      </w:r>
      <w:r w:rsidRPr="00ED5335">
        <w:rPr>
          <w:rFonts w:ascii="Calibri Light" w:hAnsi="Calibri Light" w:cs="Calibri Light"/>
          <w:i/>
          <w:iCs/>
        </w:rPr>
        <w:t>Canção dos Atenienses</w:t>
      </w:r>
      <w:r w:rsidRPr="00ED5335">
        <w:rPr>
          <w:rFonts w:ascii="Calibri Light" w:hAnsi="Calibri Light" w:cs="Calibri Light"/>
        </w:rPr>
        <w:t>. A </w:t>
      </w:r>
      <w:r w:rsidRPr="00ED5335">
        <w:rPr>
          <w:rFonts w:ascii="Calibri Light" w:hAnsi="Calibri Light" w:cs="Calibri Light"/>
          <w:i/>
          <w:iCs/>
        </w:rPr>
        <w:t>Sinfonia nº 1</w:t>
      </w:r>
      <w:r w:rsidRPr="00ED5335">
        <w:rPr>
          <w:rFonts w:ascii="Calibri Light" w:hAnsi="Calibri Light" w:cs="Calibri Light"/>
        </w:rPr>
        <w:t> e a </w:t>
      </w:r>
      <w:r w:rsidRPr="00ED5335">
        <w:rPr>
          <w:rFonts w:ascii="Calibri Light" w:hAnsi="Calibri Light" w:cs="Calibri Light"/>
          <w:i/>
          <w:iCs/>
        </w:rPr>
        <w:t>Canção dos Atenienses</w:t>
      </w:r>
      <w:r w:rsidRPr="00ED5335">
        <w:rPr>
          <w:rFonts w:ascii="Calibri Light" w:hAnsi="Calibri Light" w:cs="Calibri Light"/>
        </w:rPr>
        <w:t xml:space="preserve"> foram estreadas no mesmo concerto, em Helsinque, no dia 26 de abril de 1899, pela Sociedade Filarmônica de Helsinque, sob a regência do compositor. O concerto teve grande sucesso </w:t>
      </w:r>
      <w:r w:rsidRPr="00864C95">
        <w:rPr>
          <w:rFonts w:ascii="Calibri Light" w:hAnsi="Calibri Light" w:cs="Calibri Light"/>
        </w:rPr>
        <w:t xml:space="preserve">e </w:t>
      </w:r>
      <w:proofErr w:type="spellStart"/>
      <w:r w:rsidRPr="00864C95">
        <w:rPr>
          <w:rFonts w:ascii="Calibri Light" w:hAnsi="Calibri Light" w:cs="Calibri Light"/>
        </w:rPr>
        <w:t>Sibelius</w:t>
      </w:r>
      <w:proofErr w:type="spellEnd"/>
      <w:r w:rsidRPr="00864C95">
        <w:rPr>
          <w:rFonts w:ascii="Calibri Light" w:hAnsi="Calibri Light" w:cs="Calibri Light"/>
        </w:rPr>
        <w:t xml:space="preserve"> foi alçado à condição de uma das principais figuras da resistência finlandesa. Nascia um herói nacional. </w:t>
      </w:r>
      <w:proofErr w:type="spellStart"/>
      <w:r w:rsidRPr="00864C95">
        <w:rPr>
          <w:rFonts w:ascii="Calibri Light" w:hAnsi="Calibri Light" w:cs="Calibri Light"/>
        </w:rPr>
        <w:t>Sibelius</w:t>
      </w:r>
      <w:proofErr w:type="spellEnd"/>
      <w:r w:rsidRPr="00864C95">
        <w:rPr>
          <w:rFonts w:ascii="Calibri Light" w:hAnsi="Calibri Light" w:cs="Calibri Light"/>
        </w:rPr>
        <w:t xml:space="preserve"> revisou a Sinfonia no ano seguinte. A versão que hoje conhecemos é de 1900 e foi estreada em Estocolmo no dia 4 de julho do mesmo ano, também pela Sociedade Filarmônica de Helsinque</w:t>
      </w:r>
      <w:r w:rsidRPr="00ED5335">
        <w:rPr>
          <w:rFonts w:ascii="Calibri Light" w:hAnsi="Calibri Light" w:cs="Calibri Light"/>
        </w:rPr>
        <w:t xml:space="preserve">, sob a regência de Robert </w:t>
      </w:r>
      <w:proofErr w:type="spellStart"/>
      <w:r w:rsidRPr="00ED5335">
        <w:rPr>
          <w:rFonts w:ascii="Calibri Light" w:hAnsi="Calibri Light" w:cs="Calibri Light"/>
        </w:rPr>
        <w:t>Kajanus</w:t>
      </w:r>
      <w:proofErr w:type="spellEnd"/>
      <w:r w:rsidRPr="00ED5335">
        <w:rPr>
          <w:rFonts w:ascii="Calibri Light" w:hAnsi="Calibri Light" w:cs="Calibri Light"/>
        </w:rPr>
        <w:t xml:space="preserve">, amigo do compositor. Em turnê pelas principais capitais europeias, </w:t>
      </w:r>
      <w:proofErr w:type="spellStart"/>
      <w:r w:rsidRPr="00ED5335">
        <w:rPr>
          <w:rFonts w:ascii="Calibri Light" w:hAnsi="Calibri Light" w:cs="Calibri Light"/>
        </w:rPr>
        <w:t>Kajanus</w:t>
      </w:r>
      <w:proofErr w:type="spellEnd"/>
      <w:r w:rsidRPr="00ED5335">
        <w:rPr>
          <w:rFonts w:ascii="Calibri Light" w:hAnsi="Calibri Light" w:cs="Calibri Light"/>
        </w:rPr>
        <w:t xml:space="preserve"> foi responsável pelo sucesso da Sinfonia fora da Finlândia e pelo consequente reconhecimento internacional do compositor. Na </w:t>
      </w:r>
      <w:r w:rsidRPr="00ED5335">
        <w:rPr>
          <w:rFonts w:ascii="Calibri Light" w:hAnsi="Calibri Light" w:cs="Calibri Light"/>
          <w:i/>
          <w:iCs/>
        </w:rPr>
        <w:t>Sinfonia nº 1</w:t>
      </w:r>
      <w:r w:rsidRPr="00ED5335">
        <w:rPr>
          <w:rFonts w:ascii="Calibri Light" w:hAnsi="Calibri Light" w:cs="Calibri Light"/>
        </w:rPr>
        <w:t xml:space="preserve"> já podemos vislumbrar aquelas que se tornariam as marcas registradas de </w:t>
      </w:r>
      <w:proofErr w:type="spellStart"/>
      <w:r w:rsidRPr="00ED5335">
        <w:rPr>
          <w:rFonts w:ascii="Calibri Light" w:hAnsi="Calibri Light" w:cs="Calibri Light"/>
        </w:rPr>
        <w:t>Sibelius</w:t>
      </w:r>
      <w:proofErr w:type="spellEnd"/>
      <w:r w:rsidRPr="00ED5335">
        <w:rPr>
          <w:rFonts w:ascii="Calibri Light" w:hAnsi="Calibri Light" w:cs="Calibri Light"/>
        </w:rPr>
        <w:t>: as atmosferas misteriosas que nos remetem às terras geladas da Finlândia, os contrastes súbitos, onde seções calmas são inesperadamente seguidas por momentos de extremo vigor, e uma paleta orquestral extremamente pessoal.</w:t>
      </w:r>
    </w:p>
    <w:p w14:paraId="7EB9534D" w14:textId="77777777" w:rsidR="00625B12" w:rsidRDefault="00625B12" w:rsidP="00D03446">
      <w:pPr>
        <w:spacing w:after="0" w:line="240" w:lineRule="auto"/>
        <w:jc w:val="both"/>
        <w:rPr>
          <w:rFonts w:ascii="Calibri Light" w:hAnsi="Calibri Light" w:cs="Calibri Light"/>
          <w:b/>
          <w:bCs/>
        </w:rPr>
      </w:pPr>
    </w:p>
    <w:p w14:paraId="06589356" w14:textId="6E103475" w:rsidR="00AE3A16" w:rsidRDefault="00AE3A16" w:rsidP="00D03446">
      <w:pPr>
        <w:spacing w:after="0" w:line="240" w:lineRule="auto"/>
        <w:jc w:val="both"/>
        <w:rPr>
          <w:rFonts w:ascii="Calibri Light" w:hAnsi="Calibri Light" w:cs="Calibri Light"/>
          <w:b/>
          <w:bCs/>
        </w:rPr>
      </w:pPr>
      <w:r w:rsidRPr="00D03446">
        <w:rPr>
          <w:rFonts w:ascii="Calibri Light" w:hAnsi="Calibri Light" w:cs="Calibri Light"/>
          <w:b/>
          <w:bCs/>
        </w:rPr>
        <w:t>Programa</w:t>
      </w:r>
    </w:p>
    <w:p w14:paraId="576AD0DA" w14:textId="37DB1C61" w:rsidR="0087642F" w:rsidRDefault="0087642F" w:rsidP="00D03446">
      <w:pPr>
        <w:spacing w:after="0" w:line="240" w:lineRule="auto"/>
        <w:jc w:val="both"/>
        <w:rPr>
          <w:rFonts w:ascii="Calibri Light" w:hAnsi="Calibri Light" w:cs="Calibri Light"/>
          <w:b/>
          <w:bCs/>
        </w:rPr>
      </w:pPr>
    </w:p>
    <w:p w14:paraId="6BDC7F44" w14:textId="0F4AEA66" w:rsidR="0087642F" w:rsidRDefault="0087642F" w:rsidP="00D03446">
      <w:pPr>
        <w:spacing w:after="0" w:line="240" w:lineRule="auto"/>
        <w:jc w:val="both"/>
        <w:rPr>
          <w:rFonts w:ascii="Calibri Light" w:hAnsi="Calibri Light" w:cs="Calibri Light"/>
          <w:b/>
          <w:bCs/>
        </w:rPr>
      </w:pPr>
      <w:r>
        <w:rPr>
          <w:rFonts w:ascii="Calibri Light" w:hAnsi="Calibri Light" w:cs="Calibri Light"/>
          <w:b/>
          <w:bCs/>
        </w:rPr>
        <w:t xml:space="preserve">Orquestra Filarmônica de Minas Gerais </w:t>
      </w:r>
    </w:p>
    <w:p w14:paraId="480F0952" w14:textId="03E56676" w:rsidR="00904BD1" w:rsidRDefault="00904BD1" w:rsidP="00D03446">
      <w:pPr>
        <w:spacing w:after="0" w:line="240" w:lineRule="auto"/>
        <w:jc w:val="both"/>
        <w:rPr>
          <w:rFonts w:ascii="Calibri Light" w:hAnsi="Calibri Light" w:cs="Calibri Light"/>
          <w:b/>
          <w:bCs/>
        </w:rPr>
      </w:pPr>
    </w:p>
    <w:p w14:paraId="7A579174" w14:textId="77777777" w:rsidR="00904BD1" w:rsidRPr="0081527E" w:rsidRDefault="00904BD1" w:rsidP="00904BD1">
      <w:pPr>
        <w:spacing w:after="0" w:line="240" w:lineRule="auto"/>
        <w:rPr>
          <w:rFonts w:ascii="Calibri Light" w:hAnsi="Calibri Light" w:cs="Calibri Light"/>
          <w:b/>
          <w:bCs/>
        </w:rPr>
      </w:pPr>
      <w:r w:rsidRPr="0081527E">
        <w:rPr>
          <w:rFonts w:ascii="Calibri Light" w:hAnsi="Calibri Light" w:cs="Calibri Light"/>
          <w:b/>
          <w:bCs/>
        </w:rPr>
        <w:t>Série Presto</w:t>
      </w:r>
    </w:p>
    <w:p w14:paraId="0C73F8DE" w14:textId="77777777" w:rsidR="00904BD1" w:rsidRPr="0081527E" w:rsidRDefault="00904BD1" w:rsidP="00904BD1">
      <w:pPr>
        <w:spacing w:after="0" w:line="240" w:lineRule="auto"/>
        <w:rPr>
          <w:rFonts w:ascii="Calibri Light" w:hAnsi="Calibri Light" w:cs="Calibri Light"/>
          <w:b/>
          <w:bCs/>
        </w:rPr>
      </w:pPr>
      <w:r>
        <w:rPr>
          <w:rFonts w:ascii="Calibri Light" w:hAnsi="Calibri Light" w:cs="Calibri Light"/>
          <w:b/>
          <w:bCs/>
        </w:rPr>
        <w:t>9</w:t>
      </w:r>
      <w:r w:rsidRPr="0081527E">
        <w:rPr>
          <w:rFonts w:ascii="Calibri Light" w:hAnsi="Calibri Light" w:cs="Calibri Light"/>
          <w:b/>
          <w:bCs/>
        </w:rPr>
        <w:t xml:space="preserve"> de </w:t>
      </w:r>
      <w:r>
        <w:rPr>
          <w:rFonts w:ascii="Calibri Light" w:hAnsi="Calibri Light" w:cs="Calibri Light"/>
          <w:b/>
          <w:bCs/>
        </w:rPr>
        <w:t>junho</w:t>
      </w:r>
      <w:r w:rsidRPr="0081527E">
        <w:rPr>
          <w:rFonts w:ascii="Calibri Light" w:hAnsi="Calibri Light" w:cs="Calibri Light"/>
          <w:b/>
          <w:bCs/>
        </w:rPr>
        <w:t xml:space="preserve">– 20h30 </w:t>
      </w:r>
    </w:p>
    <w:p w14:paraId="581F1B83" w14:textId="77777777" w:rsidR="00904BD1" w:rsidRPr="0081527E" w:rsidRDefault="00904BD1" w:rsidP="00904BD1">
      <w:pPr>
        <w:spacing w:after="0" w:line="240" w:lineRule="auto"/>
        <w:rPr>
          <w:rFonts w:ascii="Calibri Light" w:hAnsi="Calibri Light" w:cs="Calibri Light"/>
          <w:b/>
          <w:bCs/>
        </w:rPr>
      </w:pPr>
      <w:r w:rsidRPr="0081527E">
        <w:rPr>
          <w:rFonts w:ascii="Calibri Light" w:hAnsi="Calibri Light" w:cs="Calibri Light"/>
          <w:b/>
          <w:bCs/>
        </w:rPr>
        <w:t>Sala Minas Gerais</w:t>
      </w:r>
    </w:p>
    <w:p w14:paraId="3C6F59A4" w14:textId="77777777" w:rsidR="00904BD1" w:rsidRPr="0081527E" w:rsidRDefault="00904BD1" w:rsidP="00904BD1">
      <w:pPr>
        <w:spacing w:after="0" w:line="240" w:lineRule="auto"/>
        <w:rPr>
          <w:rFonts w:ascii="Calibri Light" w:hAnsi="Calibri Light" w:cs="Calibri Light"/>
          <w:b/>
          <w:bCs/>
        </w:rPr>
      </w:pPr>
    </w:p>
    <w:p w14:paraId="16CEB562" w14:textId="77777777" w:rsidR="00904BD1" w:rsidRPr="0081527E" w:rsidRDefault="00904BD1" w:rsidP="00904BD1">
      <w:pPr>
        <w:spacing w:after="0" w:line="240" w:lineRule="auto"/>
        <w:rPr>
          <w:rFonts w:ascii="Calibri Light" w:hAnsi="Calibri Light" w:cs="Calibri Light"/>
          <w:b/>
          <w:bCs/>
        </w:rPr>
      </w:pPr>
      <w:r w:rsidRPr="0081527E">
        <w:rPr>
          <w:rFonts w:ascii="Calibri Light" w:hAnsi="Calibri Light" w:cs="Calibri Light"/>
          <w:b/>
          <w:bCs/>
        </w:rPr>
        <w:t xml:space="preserve">Série </w:t>
      </w:r>
      <w:proofErr w:type="spellStart"/>
      <w:r w:rsidRPr="0081527E">
        <w:rPr>
          <w:rFonts w:ascii="Calibri Light" w:hAnsi="Calibri Light" w:cs="Calibri Light"/>
          <w:b/>
          <w:bCs/>
        </w:rPr>
        <w:t>Veloce</w:t>
      </w:r>
      <w:proofErr w:type="spellEnd"/>
    </w:p>
    <w:p w14:paraId="13112B0C" w14:textId="77777777" w:rsidR="00904BD1" w:rsidRPr="0081527E" w:rsidRDefault="00904BD1" w:rsidP="00904BD1">
      <w:pPr>
        <w:spacing w:after="0" w:line="240" w:lineRule="auto"/>
        <w:rPr>
          <w:rFonts w:ascii="Calibri Light" w:hAnsi="Calibri Light" w:cs="Calibri Light"/>
          <w:b/>
          <w:bCs/>
        </w:rPr>
      </w:pPr>
      <w:r>
        <w:rPr>
          <w:rFonts w:ascii="Calibri Light" w:hAnsi="Calibri Light" w:cs="Calibri Light"/>
          <w:b/>
          <w:bCs/>
        </w:rPr>
        <w:t>10</w:t>
      </w:r>
      <w:r w:rsidRPr="0081527E">
        <w:rPr>
          <w:rFonts w:ascii="Calibri Light" w:hAnsi="Calibri Light" w:cs="Calibri Light"/>
          <w:b/>
          <w:bCs/>
        </w:rPr>
        <w:t xml:space="preserve"> de </w:t>
      </w:r>
      <w:r>
        <w:rPr>
          <w:rFonts w:ascii="Calibri Light" w:hAnsi="Calibri Light" w:cs="Calibri Light"/>
          <w:b/>
          <w:bCs/>
        </w:rPr>
        <w:t>junho</w:t>
      </w:r>
      <w:r w:rsidRPr="0081527E">
        <w:rPr>
          <w:rFonts w:ascii="Calibri Light" w:hAnsi="Calibri Light" w:cs="Calibri Light"/>
          <w:b/>
          <w:bCs/>
        </w:rPr>
        <w:t xml:space="preserve"> – 20h30 </w:t>
      </w:r>
    </w:p>
    <w:p w14:paraId="14AD38EA" w14:textId="77777777" w:rsidR="00904BD1" w:rsidRPr="0081527E" w:rsidRDefault="00904BD1" w:rsidP="00904BD1">
      <w:pPr>
        <w:spacing w:after="0" w:line="240" w:lineRule="auto"/>
        <w:rPr>
          <w:rFonts w:ascii="Calibri Light" w:hAnsi="Calibri Light" w:cs="Calibri Light"/>
          <w:b/>
          <w:bCs/>
        </w:rPr>
      </w:pPr>
      <w:r w:rsidRPr="0081527E">
        <w:rPr>
          <w:rFonts w:ascii="Calibri Light" w:hAnsi="Calibri Light" w:cs="Calibri Light"/>
          <w:b/>
          <w:bCs/>
        </w:rPr>
        <w:t>Sala Minas Gerais</w:t>
      </w:r>
    </w:p>
    <w:p w14:paraId="546D1C68" w14:textId="77777777" w:rsidR="00904BD1" w:rsidRPr="0081527E" w:rsidRDefault="00904BD1" w:rsidP="00904BD1">
      <w:pPr>
        <w:rPr>
          <w:rFonts w:ascii="Calibri Light" w:hAnsi="Calibri Light" w:cs="Calibri Light"/>
          <w:b/>
        </w:rPr>
      </w:pPr>
    </w:p>
    <w:p w14:paraId="78E7B2D8" w14:textId="77777777" w:rsidR="00904BD1" w:rsidRPr="0081527E" w:rsidRDefault="00904BD1" w:rsidP="00904BD1">
      <w:pPr>
        <w:spacing w:after="0" w:line="240" w:lineRule="auto"/>
        <w:rPr>
          <w:rFonts w:ascii="Calibri Light" w:hAnsi="Calibri Light" w:cs="Calibri Light"/>
          <w:bCs/>
        </w:rPr>
      </w:pPr>
      <w:r>
        <w:rPr>
          <w:rFonts w:ascii="Calibri Light" w:hAnsi="Calibri Light" w:cs="Calibri Light"/>
          <w:bCs/>
        </w:rPr>
        <w:t xml:space="preserve">Conrad van </w:t>
      </w:r>
      <w:proofErr w:type="spellStart"/>
      <w:r>
        <w:rPr>
          <w:rFonts w:ascii="Calibri Light" w:hAnsi="Calibri Light" w:cs="Calibri Light"/>
          <w:bCs/>
        </w:rPr>
        <w:t>Alphen</w:t>
      </w:r>
      <w:proofErr w:type="spellEnd"/>
      <w:r w:rsidRPr="0081527E">
        <w:rPr>
          <w:rFonts w:ascii="Calibri Light" w:hAnsi="Calibri Light" w:cs="Calibri Light"/>
          <w:bCs/>
        </w:rPr>
        <w:t>, regente</w:t>
      </w:r>
      <w:r>
        <w:rPr>
          <w:rFonts w:ascii="Calibri Light" w:hAnsi="Calibri Light" w:cs="Calibri Light"/>
          <w:bCs/>
        </w:rPr>
        <w:t xml:space="preserve"> convidado</w:t>
      </w:r>
    </w:p>
    <w:p w14:paraId="6BC50C57" w14:textId="77777777" w:rsidR="00904BD1" w:rsidRPr="0081527E" w:rsidRDefault="00904BD1" w:rsidP="00904BD1">
      <w:pPr>
        <w:spacing w:after="0" w:line="240" w:lineRule="auto"/>
        <w:rPr>
          <w:rFonts w:ascii="Calibri Light" w:hAnsi="Calibri Light" w:cs="Calibri Light"/>
          <w:bCs/>
        </w:rPr>
      </w:pPr>
      <w:r>
        <w:rPr>
          <w:rFonts w:ascii="Calibri Light" w:hAnsi="Calibri Light" w:cs="Calibri Light"/>
          <w:bCs/>
        </w:rPr>
        <w:t xml:space="preserve">Philippe </w:t>
      </w:r>
      <w:proofErr w:type="spellStart"/>
      <w:r>
        <w:rPr>
          <w:rFonts w:ascii="Calibri Light" w:hAnsi="Calibri Light" w:cs="Calibri Light"/>
          <w:bCs/>
        </w:rPr>
        <w:t>Quint</w:t>
      </w:r>
      <w:proofErr w:type="spellEnd"/>
      <w:r w:rsidRPr="0081527E">
        <w:rPr>
          <w:rFonts w:ascii="Calibri Light" w:hAnsi="Calibri Light" w:cs="Calibri Light"/>
          <w:bCs/>
        </w:rPr>
        <w:t xml:space="preserve">, </w:t>
      </w:r>
      <w:r>
        <w:rPr>
          <w:rFonts w:ascii="Calibri Light" w:hAnsi="Calibri Light" w:cs="Calibri Light"/>
          <w:bCs/>
        </w:rPr>
        <w:t>violino</w:t>
      </w:r>
    </w:p>
    <w:p w14:paraId="017759D3" w14:textId="77777777" w:rsidR="00904BD1" w:rsidRPr="0081527E" w:rsidRDefault="00904BD1" w:rsidP="00904BD1">
      <w:pPr>
        <w:jc w:val="both"/>
        <w:rPr>
          <w:rFonts w:ascii="Calibri Light" w:hAnsi="Calibri Light" w:cs="Calibri Light"/>
        </w:rPr>
      </w:pPr>
    </w:p>
    <w:p w14:paraId="5ABD9CA3" w14:textId="77777777" w:rsidR="00904BD1" w:rsidRPr="001F3C06" w:rsidRDefault="00904BD1" w:rsidP="00904BD1">
      <w:pPr>
        <w:spacing w:after="0" w:line="240" w:lineRule="auto"/>
        <w:jc w:val="both"/>
        <w:rPr>
          <w:rFonts w:ascii="Calibri Light" w:hAnsi="Calibri Light" w:cs="Calibri Light"/>
          <w:i/>
          <w:iCs/>
        </w:rPr>
      </w:pPr>
      <w:r>
        <w:rPr>
          <w:rFonts w:ascii="Calibri Light" w:hAnsi="Calibri Light" w:cs="Calibri Light"/>
          <w:b/>
          <w:bCs/>
        </w:rPr>
        <w:t>SCHUBERT</w:t>
      </w:r>
      <w:r w:rsidRPr="0081527E">
        <w:rPr>
          <w:rFonts w:ascii="Calibri Light" w:hAnsi="Calibri Light" w:cs="Calibri Light"/>
          <w:b/>
          <w:bCs/>
        </w:rPr>
        <w:t xml:space="preserve">                  </w:t>
      </w:r>
      <w:r w:rsidRPr="001F3C06">
        <w:rPr>
          <w:rFonts w:ascii="Calibri Light" w:hAnsi="Calibri Light" w:cs="Calibri Light"/>
          <w:i/>
          <w:iCs/>
        </w:rPr>
        <w:t>Abertura em mi menor, D. 648</w:t>
      </w:r>
    </w:p>
    <w:p w14:paraId="372F00C5" w14:textId="77777777" w:rsidR="00904BD1" w:rsidRDefault="00904BD1" w:rsidP="00904BD1">
      <w:pPr>
        <w:spacing w:after="0" w:line="240" w:lineRule="auto"/>
        <w:jc w:val="both"/>
        <w:rPr>
          <w:rFonts w:ascii="Calibri Light" w:hAnsi="Calibri Light" w:cs="Calibri Light"/>
        </w:rPr>
      </w:pPr>
      <w:r>
        <w:rPr>
          <w:rFonts w:ascii="Calibri Light" w:hAnsi="Calibri Light" w:cs="Calibri Light"/>
          <w:b/>
          <w:bCs/>
        </w:rPr>
        <w:t>KORNGOLD</w:t>
      </w:r>
      <w:r w:rsidRPr="0081527E">
        <w:rPr>
          <w:rFonts w:ascii="Calibri Light" w:hAnsi="Calibri Light" w:cs="Calibri Light"/>
        </w:rPr>
        <w:t xml:space="preserve">        </w:t>
      </w:r>
      <w:r>
        <w:rPr>
          <w:rFonts w:ascii="Calibri Light" w:hAnsi="Calibri Light" w:cs="Calibri Light"/>
        </w:rPr>
        <w:t xml:space="preserve"> </w:t>
      </w:r>
      <w:r w:rsidRPr="0081527E">
        <w:rPr>
          <w:rFonts w:ascii="Calibri Light" w:hAnsi="Calibri Light" w:cs="Calibri Light"/>
        </w:rPr>
        <w:t xml:space="preserve"> </w:t>
      </w:r>
      <w:r>
        <w:rPr>
          <w:rFonts w:ascii="Calibri Light" w:hAnsi="Calibri Light" w:cs="Calibri Light"/>
        </w:rPr>
        <w:t xml:space="preserve">      Concerto para violino em Ré maior</w:t>
      </w:r>
      <w:r w:rsidRPr="008909BC">
        <w:rPr>
          <w:rFonts w:ascii="Calibri Light" w:hAnsi="Calibri Light" w:cs="Calibri Light"/>
          <w:i/>
          <w:iCs/>
        </w:rPr>
        <w:t>, op. 35</w:t>
      </w:r>
    </w:p>
    <w:p w14:paraId="213D458F" w14:textId="77777777" w:rsidR="00904BD1" w:rsidRPr="0081527E" w:rsidRDefault="00904BD1" w:rsidP="00904BD1">
      <w:pPr>
        <w:spacing w:after="0" w:line="240" w:lineRule="auto"/>
        <w:jc w:val="both"/>
        <w:rPr>
          <w:rFonts w:ascii="Calibri Light" w:hAnsi="Calibri Light" w:cs="Calibri Light"/>
          <w:i/>
          <w:iCs/>
        </w:rPr>
      </w:pPr>
      <w:r>
        <w:rPr>
          <w:rFonts w:ascii="Calibri Light" w:hAnsi="Calibri Light" w:cs="Calibri Light"/>
        </w:rPr>
        <w:t>S</w:t>
      </w:r>
      <w:r>
        <w:rPr>
          <w:rFonts w:ascii="Calibri Light" w:hAnsi="Calibri Light" w:cs="Calibri Light"/>
          <w:b/>
          <w:bCs/>
        </w:rPr>
        <w:t>IBELIUS</w:t>
      </w:r>
      <w:r w:rsidRPr="0081527E">
        <w:rPr>
          <w:rFonts w:ascii="Calibri Light" w:hAnsi="Calibri Light" w:cs="Calibri Light"/>
        </w:rPr>
        <w:t xml:space="preserve">                   </w:t>
      </w:r>
      <w:r>
        <w:rPr>
          <w:rFonts w:ascii="Calibri Light" w:hAnsi="Calibri Light" w:cs="Calibri Light"/>
        </w:rPr>
        <w:t xml:space="preserve">  </w:t>
      </w:r>
      <w:r w:rsidRPr="0081527E">
        <w:rPr>
          <w:rFonts w:ascii="Calibri Light" w:hAnsi="Calibri Light" w:cs="Calibri Light"/>
          <w:i/>
          <w:iCs/>
        </w:rPr>
        <w:t>Sinfoni</w:t>
      </w:r>
      <w:r>
        <w:rPr>
          <w:rFonts w:ascii="Calibri Light" w:hAnsi="Calibri Light" w:cs="Calibri Light"/>
          <w:i/>
          <w:iCs/>
        </w:rPr>
        <w:t>a nº 1 em mi menor, op. 39</w:t>
      </w:r>
    </w:p>
    <w:p w14:paraId="46A23712" w14:textId="77777777" w:rsidR="00904BD1" w:rsidRPr="0081527E" w:rsidRDefault="00904BD1" w:rsidP="00904BD1">
      <w:pPr>
        <w:jc w:val="both"/>
        <w:rPr>
          <w:rFonts w:ascii="Calibri Light" w:hAnsi="Calibri Light" w:cs="Calibri Light"/>
          <w:i/>
          <w:iCs/>
        </w:rPr>
      </w:pPr>
    </w:p>
    <w:p w14:paraId="7A8AB5E7" w14:textId="77777777" w:rsidR="0087642F" w:rsidRPr="0081527E" w:rsidRDefault="0087642F" w:rsidP="0087642F">
      <w:pPr>
        <w:jc w:val="both"/>
        <w:rPr>
          <w:rFonts w:ascii="Calibri Light" w:hAnsi="Calibri Light" w:cs="Calibri Light"/>
        </w:rPr>
      </w:pPr>
      <w:r w:rsidRPr="0081527E">
        <w:rPr>
          <w:rFonts w:ascii="Calibri Light" w:hAnsi="Calibri Light" w:cs="Calibri Light"/>
        </w:rPr>
        <w:lastRenderedPageBreak/>
        <w:t>INGRESSOS:</w:t>
      </w:r>
    </w:p>
    <w:p w14:paraId="367157DA" w14:textId="77777777" w:rsidR="0087642F" w:rsidRPr="0081527E" w:rsidRDefault="0087642F" w:rsidP="0087642F">
      <w:pPr>
        <w:jc w:val="both"/>
        <w:rPr>
          <w:rFonts w:ascii="Calibri Light" w:hAnsi="Calibri Light" w:cs="Calibri Light"/>
        </w:rPr>
      </w:pPr>
      <w:r w:rsidRPr="0081527E">
        <w:rPr>
          <w:rFonts w:ascii="Calibri Light" w:hAnsi="Calibri Light" w:cs="Calibri Light"/>
        </w:rPr>
        <w:t>R$ 50 (Coro), R$ 50 (Terraço), R$ 50 (Mezanino), R$ 65 (Balcão Palco), R$ 86 (Balcão Lateral), R$ 113 (Plateia Central), R$ 146 (Balcão Principal) e R$ 167 (Camarote).</w:t>
      </w:r>
    </w:p>
    <w:p w14:paraId="354426A1" w14:textId="77777777" w:rsidR="0087642F" w:rsidRPr="0081527E" w:rsidRDefault="0087642F" w:rsidP="0087642F">
      <w:pPr>
        <w:jc w:val="both"/>
        <w:rPr>
          <w:rFonts w:ascii="Calibri Light" w:hAnsi="Calibri Light" w:cs="Calibri Light"/>
        </w:rPr>
      </w:pPr>
      <w:r w:rsidRPr="0081527E">
        <w:rPr>
          <w:rFonts w:ascii="Calibri Light" w:hAnsi="Calibri Light" w:cs="Calibri Light"/>
        </w:rPr>
        <w:t>Ingressos para Coro e Terraço serão comercializados somente após a venda dos demais setores.</w:t>
      </w:r>
    </w:p>
    <w:p w14:paraId="128ABF90" w14:textId="77777777" w:rsidR="0087642F" w:rsidRPr="0081527E" w:rsidRDefault="0087642F" w:rsidP="0087642F">
      <w:pPr>
        <w:jc w:val="both"/>
        <w:rPr>
          <w:rFonts w:ascii="Calibri Light" w:hAnsi="Calibri Light" w:cs="Calibri Light"/>
        </w:rPr>
      </w:pPr>
      <w:r w:rsidRPr="0081527E">
        <w:rPr>
          <w:rFonts w:ascii="Calibri Light" w:hAnsi="Calibri Light" w:cs="Calibri Light"/>
        </w:rPr>
        <w:t>Meia-entrada para estudantes, maiores de 60 anos, jovens de baixa renda e pessoas com deficiência, de acordo com a legislação.</w:t>
      </w:r>
    </w:p>
    <w:p w14:paraId="6FE3BF51" w14:textId="77777777" w:rsidR="0087642F" w:rsidRPr="0081527E" w:rsidRDefault="0087642F" w:rsidP="0087642F">
      <w:pPr>
        <w:spacing w:after="0" w:line="240" w:lineRule="auto"/>
        <w:jc w:val="both"/>
        <w:rPr>
          <w:rFonts w:ascii="Calibri Light" w:hAnsi="Calibri Light" w:cs="Calibri Light"/>
        </w:rPr>
      </w:pPr>
    </w:p>
    <w:p w14:paraId="0F2F759F" w14:textId="77777777" w:rsidR="0087642F" w:rsidRPr="0081527E" w:rsidRDefault="0087642F" w:rsidP="0087642F">
      <w:pPr>
        <w:spacing w:after="0" w:line="240" w:lineRule="auto"/>
        <w:jc w:val="both"/>
        <w:rPr>
          <w:rStyle w:val="Hyperlink"/>
          <w:rFonts w:ascii="Calibri Light" w:hAnsi="Calibri Light" w:cs="Calibri Light"/>
        </w:rPr>
      </w:pPr>
      <w:r w:rsidRPr="0081527E">
        <w:rPr>
          <w:rFonts w:ascii="Calibri Light" w:hAnsi="Calibri Light" w:cs="Calibri Light"/>
        </w:rPr>
        <w:t xml:space="preserve">Informações: (31) 3219-9000 ou </w:t>
      </w:r>
      <w:hyperlink r:id="rId8" w:history="1">
        <w:r w:rsidRPr="0081527E">
          <w:rPr>
            <w:rStyle w:val="Hyperlink"/>
            <w:rFonts w:ascii="Calibri Light" w:hAnsi="Calibri Light" w:cs="Calibri Light"/>
          </w:rPr>
          <w:t>www.filarmonica.art.br</w:t>
        </w:r>
      </w:hyperlink>
    </w:p>
    <w:p w14:paraId="2AC01D85" w14:textId="77777777" w:rsidR="0087642F" w:rsidRPr="0081527E" w:rsidRDefault="0087642F" w:rsidP="0087642F">
      <w:pPr>
        <w:spacing w:after="0" w:line="240" w:lineRule="auto"/>
        <w:jc w:val="both"/>
        <w:rPr>
          <w:rStyle w:val="Hyperlink"/>
          <w:rFonts w:ascii="Calibri Light" w:hAnsi="Calibri Light" w:cs="Calibri Light"/>
        </w:rPr>
      </w:pPr>
    </w:p>
    <w:p w14:paraId="2739391B" w14:textId="77777777" w:rsidR="0087642F" w:rsidRPr="0081527E" w:rsidRDefault="0087642F" w:rsidP="0087642F">
      <w:pPr>
        <w:shd w:val="clear" w:color="auto" w:fill="FFFFFF"/>
        <w:spacing w:after="0" w:line="240" w:lineRule="auto"/>
        <w:rPr>
          <w:rFonts w:ascii="Calibri Light" w:hAnsi="Calibri Light" w:cs="Calibri Light"/>
        </w:rPr>
      </w:pPr>
      <w:r w:rsidRPr="0081527E">
        <w:rPr>
          <w:rFonts w:ascii="Calibri Light" w:hAnsi="Calibri Light" w:cs="Calibri Light"/>
        </w:rPr>
        <w:t>Bilheteria da Sala Minas Gerais</w:t>
      </w:r>
    </w:p>
    <w:p w14:paraId="595086B7" w14:textId="77777777" w:rsidR="0087642F" w:rsidRPr="0081527E" w:rsidRDefault="0087642F" w:rsidP="0087642F">
      <w:pPr>
        <w:shd w:val="clear" w:color="auto" w:fill="FFFFFF"/>
        <w:spacing w:after="0" w:line="240" w:lineRule="auto"/>
        <w:rPr>
          <w:rFonts w:ascii="Calibri Light" w:hAnsi="Calibri Light" w:cs="Calibri Light"/>
        </w:rPr>
      </w:pPr>
    </w:p>
    <w:p w14:paraId="014D0662" w14:textId="77777777" w:rsidR="0087642F" w:rsidRPr="0081527E" w:rsidRDefault="0087642F" w:rsidP="0087642F">
      <w:pPr>
        <w:shd w:val="clear" w:color="auto" w:fill="FFFFFF"/>
        <w:spacing w:after="0" w:line="240" w:lineRule="auto"/>
        <w:rPr>
          <w:rFonts w:ascii="Calibri Light" w:hAnsi="Calibri Light" w:cs="Calibri Light"/>
        </w:rPr>
      </w:pPr>
      <w:r w:rsidRPr="0081527E">
        <w:rPr>
          <w:rFonts w:ascii="Calibri Light" w:hAnsi="Calibri Light" w:cs="Calibri Light"/>
        </w:rPr>
        <w:t>Horário de funcionamento</w:t>
      </w:r>
    </w:p>
    <w:p w14:paraId="02FA804C" w14:textId="77777777" w:rsidR="0087642F" w:rsidRPr="0081527E" w:rsidRDefault="0087642F" w:rsidP="0087642F">
      <w:pPr>
        <w:shd w:val="clear" w:color="auto" w:fill="FFFFFF"/>
        <w:spacing w:after="0" w:line="240" w:lineRule="auto"/>
        <w:rPr>
          <w:rFonts w:ascii="Calibri Light" w:hAnsi="Calibri Light" w:cs="Calibri Light"/>
        </w:rPr>
      </w:pPr>
    </w:p>
    <w:p w14:paraId="5F189AE8"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Dias sem concerto:</w:t>
      </w:r>
    </w:p>
    <w:p w14:paraId="4DFB9D91"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3ª a 6ª — 12h a 20h</w:t>
      </w:r>
    </w:p>
    <w:p w14:paraId="48D8A8C1"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Sábado — 12h a 18h </w:t>
      </w:r>
    </w:p>
    <w:p w14:paraId="3ACECF3A" w14:textId="77777777" w:rsidR="0087642F" w:rsidRPr="0081527E" w:rsidRDefault="0087642F" w:rsidP="0087642F">
      <w:pPr>
        <w:spacing w:after="0" w:line="240" w:lineRule="auto"/>
        <w:rPr>
          <w:rFonts w:ascii="Calibri Light" w:hAnsi="Calibri Light" w:cs="Calibri Light"/>
        </w:rPr>
      </w:pPr>
    </w:p>
    <w:p w14:paraId="2AF0B91E"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Em dias de concerto, o horário da bilheteria é diferente:</w:t>
      </w:r>
    </w:p>
    <w:p w14:paraId="6FFA6D97"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 12h a 22h — quando o concerto é durante a semana </w:t>
      </w:r>
    </w:p>
    <w:p w14:paraId="754B34CF"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 12h a 20h — quando o concerto é no sábado </w:t>
      </w:r>
    </w:p>
    <w:p w14:paraId="6135EC3F"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 09h a 13h — quando o concerto é no domingo</w:t>
      </w:r>
    </w:p>
    <w:p w14:paraId="6CB5213F" w14:textId="77777777" w:rsidR="0087642F" w:rsidRPr="0081527E" w:rsidRDefault="0087642F" w:rsidP="0087642F">
      <w:pPr>
        <w:shd w:val="clear" w:color="auto" w:fill="FFFFFF"/>
        <w:spacing w:after="0" w:line="240" w:lineRule="auto"/>
        <w:rPr>
          <w:rFonts w:ascii="Calibri Light" w:hAnsi="Calibri Light" w:cs="Calibri Light"/>
        </w:rPr>
      </w:pPr>
    </w:p>
    <w:p w14:paraId="7BC97175" w14:textId="77777777" w:rsidR="0087642F" w:rsidRPr="0081527E" w:rsidRDefault="0087642F" w:rsidP="0087642F">
      <w:pPr>
        <w:spacing w:after="0" w:line="240" w:lineRule="auto"/>
        <w:jc w:val="both"/>
        <w:rPr>
          <w:rFonts w:ascii="Calibri Light" w:hAnsi="Calibri Light" w:cs="Calibri Light"/>
          <w:b/>
          <w:bCs/>
        </w:rPr>
      </w:pPr>
      <w:r w:rsidRPr="0081527E">
        <w:rPr>
          <w:rFonts w:ascii="Calibri Light" w:hAnsi="Calibri Light" w:cs="Calibri Light"/>
          <w:b/>
          <w:bCs/>
        </w:rPr>
        <w:t>Cartões e vale aceitos:</w:t>
      </w:r>
    </w:p>
    <w:p w14:paraId="7A129434" w14:textId="77777777" w:rsidR="0087642F" w:rsidRPr="0081527E" w:rsidRDefault="0087642F" w:rsidP="0087642F">
      <w:pPr>
        <w:spacing w:after="0" w:line="240" w:lineRule="auto"/>
        <w:jc w:val="both"/>
        <w:rPr>
          <w:rFonts w:ascii="Calibri Light" w:hAnsi="Calibri Light" w:cs="Calibri Light"/>
        </w:rPr>
      </w:pPr>
      <w:r w:rsidRPr="0081527E">
        <w:rPr>
          <w:rFonts w:ascii="Calibri Light" w:hAnsi="Calibri Light" w:cs="Calibri Light"/>
        </w:rPr>
        <w:t>Cartões das bandeiras American Express, Elo, Hipercard, Mastercard e Visa.</w:t>
      </w:r>
    </w:p>
    <w:p w14:paraId="35CC9517" w14:textId="77777777" w:rsidR="0087642F" w:rsidRPr="0081527E" w:rsidRDefault="0087642F" w:rsidP="0087642F">
      <w:pPr>
        <w:spacing w:after="0" w:line="240" w:lineRule="auto"/>
        <w:jc w:val="both"/>
        <w:rPr>
          <w:rFonts w:ascii="Calibri Light" w:hAnsi="Calibri Light" w:cs="Calibri Light"/>
        </w:rPr>
      </w:pPr>
      <w:r w:rsidRPr="0081527E">
        <w:rPr>
          <w:rFonts w:ascii="Calibri Light" w:hAnsi="Calibri Light" w:cs="Calibri Light"/>
        </w:rPr>
        <w:t xml:space="preserve">Vale-cultura das bandeiras Ticket e </w:t>
      </w:r>
      <w:proofErr w:type="spellStart"/>
      <w:r w:rsidRPr="0081527E">
        <w:rPr>
          <w:rFonts w:ascii="Calibri Light" w:hAnsi="Calibri Light" w:cs="Calibri Light"/>
        </w:rPr>
        <w:t>Sodexo</w:t>
      </w:r>
      <w:proofErr w:type="spellEnd"/>
      <w:r w:rsidRPr="0081527E">
        <w:rPr>
          <w:rFonts w:ascii="Calibri Light" w:hAnsi="Calibri Light" w:cs="Calibri Light"/>
        </w:rPr>
        <w:t>.</w:t>
      </w:r>
    </w:p>
    <w:p w14:paraId="7EDCA95E" w14:textId="77777777" w:rsidR="0087642F" w:rsidRPr="00D03446" w:rsidRDefault="0087642F" w:rsidP="00D03446">
      <w:pPr>
        <w:spacing w:after="0" w:line="240" w:lineRule="auto"/>
        <w:jc w:val="both"/>
        <w:rPr>
          <w:rFonts w:ascii="Calibri Light" w:hAnsi="Calibri Light" w:cs="Calibri Light"/>
          <w:b/>
          <w:bCs/>
        </w:rPr>
      </w:pPr>
    </w:p>
    <w:p w14:paraId="7E4C669C" w14:textId="4C055563" w:rsidR="00AE3A16" w:rsidRPr="00AE3A16" w:rsidRDefault="00AE3A16" w:rsidP="00AE3A16">
      <w:pPr>
        <w:jc w:val="both"/>
        <w:rPr>
          <w:rFonts w:ascii="Calibri Light" w:hAnsi="Calibri Light" w:cs="Calibri Light"/>
          <w:b/>
          <w:bCs/>
        </w:rPr>
      </w:pPr>
      <w:r w:rsidRPr="00AE3A16">
        <w:rPr>
          <w:rFonts w:ascii="Calibri Light" w:hAnsi="Calibri Light" w:cs="Calibri Light"/>
          <w:b/>
          <w:bCs/>
        </w:rPr>
        <w:t>Sobre a Orquestra</w:t>
      </w:r>
    </w:p>
    <w:p w14:paraId="0A650850" w14:textId="77777777" w:rsidR="00AE3A16" w:rsidRPr="00AE3A16" w:rsidRDefault="00AE3A16" w:rsidP="00AE3A16">
      <w:pPr>
        <w:jc w:val="both"/>
        <w:rPr>
          <w:rFonts w:ascii="Calibri Light" w:hAnsi="Calibri Light" w:cs="Calibri Light"/>
          <w:shd w:val="clear" w:color="auto" w:fill="FFFFFF"/>
        </w:rPr>
      </w:pPr>
      <w:r w:rsidRPr="00AE3A16">
        <w:rPr>
          <w:rFonts w:ascii="Calibri Light" w:hAnsi="Calibri Light" w:cs="Calibri Light"/>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AE3A16">
        <w:rPr>
          <w:rFonts w:ascii="Calibri Light" w:hAnsi="Calibri Light" w:cs="Calibri Light"/>
          <w:i/>
          <w:iCs/>
          <w:shd w:val="clear" w:color="auto" w:fill="FFFFFF"/>
        </w:rPr>
        <w:t>Almeida Prado – obras para piano e orquestra</w:t>
      </w:r>
      <w:r w:rsidRPr="00AE3A16">
        <w:rPr>
          <w:rFonts w:ascii="Calibri Light" w:hAnsi="Calibri Light" w:cs="Calibri Light"/>
          <w:shd w:val="clear" w:color="auto" w:fill="FFFFFF"/>
        </w:rPr>
        <w:t xml:space="preserve">, com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xml:space="preserve"> e Sonia </w:t>
      </w:r>
      <w:proofErr w:type="spellStart"/>
      <w:r w:rsidRPr="00AE3A16">
        <w:rPr>
          <w:rFonts w:ascii="Calibri Light" w:hAnsi="Calibri Light" w:cs="Calibri Light"/>
          <w:shd w:val="clear" w:color="auto" w:fill="FFFFFF"/>
        </w:rPr>
        <w:t>Rubinsky</w:t>
      </w:r>
      <w:proofErr w:type="spellEnd"/>
      <w:r w:rsidRPr="00AE3A16">
        <w:rPr>
          <w:rFonts w:ascii="Calibri Light" w:hAnsi="Calibri Light" w:cs="Calibri Light"/>
          <w:shd w:val="clear" w:color="auto" w:fill="FFFFFF"/>
        </w:rPr>
        <w:t>, lançado em 2020 pelo selo internacional Naxos em parceria com o Itamaraty, foi indicado ao Grammy Latino 2020. A premiação dada pela Revista Concerto teve como tema “Reinvenção na Pandemia” e destacou as transmissões ao vivo de concertos realizadas pela Filarmônica em 2020, em sua Maratona Beethoven, e ações educacionais como a Academia Virtual.</w:t>
      </w:r>
    </w:p>
    <w:p w14:paraId="56A28A39" w14:textId="77777777" w:rsidR="00AE3A16" w:rsidRPr="00AE3A16" w:rsidRDefault="00AE3A16" w:rsidP="00AE3A16">
      <w:pPr>
        <w:jc w:val="both"/>
        <w:rPr>
          <w:rFonts w:ascii="Calibri Light" w:hAnsi="Calibri Light" w:cs="Calibri Light"/>
        </w:rPr>
      </w:pPr>
      <w:r w:rsidRPr="00AE3A16">
        <w:rPr>
          <w:rFonts w:ascii="Calibri Light" w:hAnsi="Calibri Light" w:cs="Calibri Light"/>
        </w:rPr>
        <w:lastRenderedPageBreak/>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1E52EB97" w14:textId="77777777" w:rsidR="00AE3A16" w:rsidRPr="00AE3A16" w:rsidRDefault="00AE3A16" w:rsidP="00AE3A16">
      <w:pPr>
        <w:jc w:val="both"/>
        <w:rPr>
          <w:rFonts w:ascii="Calibri Light" w:hAnsi="Calibri Light" w:cs="Calibri Light"/>
        </w:rPr>
      </w:pPr>
      <w:r w:rsidRPr="00AE3A16">
        <w:rPr>
          <w:rFonts w:ascii="Calibri Light" w:hAnsi="Calibri Light" w:cs="Calibri Light"/>
        </w:rPr>
        <w:t>A Orquestra possui 9 álbuns gravados, entre eles dois que integram o projeto Brasil em Concerto, do selo internacional Naxos junto ao Itamaraty, com obras dos compositores brasileiros Alberto Nepomuceno e Almeida Prado. 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10F7F5F1" w14:textId="77777777" w:rsidR="00AE3A16" w:rsidRPr="00AE3A16" w:rsidRDefault="00AE3A16" w:rsidP="00AE3A16">
      <w:pPr>
        <w:rPr>
          <w:rFonts w:ascii="Calibri Light" w:hAnsi="Calibri Light" w:cs="Calibri Light"/>
          <w:b/>
          <w:bCs/>
        </w:rPr>
      </w:pPr>
      <w:r w:rsidRPr="00AE3A16">
        <w:rPr>
          <w:rFonts w:ascii="Calibri Light" w:hAnsi="Calibri Light" w:cs="Calibri Light"/>
          <w:b/>
          <w:bCs/>
        </w:rPr>
        <w:t>Informações para a imprensa:</w:t>
      </w:r>
    </w:p>
    <w:p w14:paraId="13A2DE05"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Personal</w:t>
      </w:r>
      <w:proofErr w:type="spellEnd"/>
      <w:r w:rsidRPr="00AE3A16">
        <w:rPr>
          <w:rFonts w:ascii="Calibri Light" w:hAnsi="Calibri Light" w:cs="Calibri Light"/>
        </w:rPr>
        <w:t xml:space="preserve"> Press </w:t>
      </w:r>
    </w:p>
    <w:p w14:paraId="6A2C1385" w14:textId="77777777" w:rsidR="00AE3A16" w:rsidRPr="00AE3A16" w:rsidRDefault="00AE3A16" w:rsidP="00AE3A16">
      <w:pPr>
        <w:spacing w:after="0" w:line="240" w:lineRule="auto"/>
        <w:ind w:left="283"/>
        <w:rPr>
          <w:rFonts w:ascii="Calibri Light" w:hAnsi="Calibri Light" w:cs="Calibri Light"/>
        </w:rPr>
      </w:pPr>
    </w:p>
    <w:p w14:paraId="37F5CDE0" w14:textId="77777777" w:rsidR="00AE3A16" w:rsidRPr="00AE3A16" w:rsidRDefault="00AE3A16" w:rsidP="00AE3A16">
      <w:pPr>
        <w:spacing w:after="0" w:line="240" w:lineRule="auto"/>
        <w:rPr>
          <w:rFonts w:ascii="Calibri Light" w:hAnsi="Calibri Light" w:cs="Calibri Light"/>
        </w:rPr>
      </w:pPr>
      <w:r w:rsidRPr="00AE3A16">
        <w:rPr>
          <w:rFonts w:ascii="Calibri Light" w:hAnsi="Calibri Light" w:cs="Calibri Light"/>
        </w:rPr>
        <w:t xml:space="preserve">Polliane Eliziário </w:t>
      </w:r>
    </w:p>
    <w:p w14:paraId="6BE7EE2D" w14:textId="77777777" w:rsidR="00AE3A16" w:rsidRPr="00AE3A16" w:rsidRDefault="00AE3A16" w:rsidP="00AE3A16">
      <w:pPr>
        <w:spacing w:after="0" w:line="240" w:lineRule="auto"/>
        <w:rPr>
          <w:rFonts w:ascii="Calibri Light" w:hAnsi="Calibri Light" w:cs="Calibri Light"/>
        </w:rPr>
      </w:pPr>
      <w:r w:rsidRPr="00AE3A16">
        <w:rPr>
          <w:rFonts w:ascii="Calibri Light" w:hAnsi="Calibri Light" w:cs="Calibri Light"/>
        </w:rPr>
        <w:t>polliane.eliziario@personalpress.jor.br | (31) 9 9788-3029</w:t>
      </w:r>
    </w:p>
    <w:p w14:paraId="79E705ED" w14:textId="77777777" w:rsidR="00B15EFD" w:rsidRPr="00AE3A16" w:rsidRDefault="00B15EFD" w:rsidP="00AE3A16">
      <w:pPr>
        <w:rPr>
          <w:rFonts w:ascii="Calibri Light" w:hAnsi="Calibri Light" w:cs="Calibri Light"/>
        </w:rPr>
      </w:pPr>
    </w:p>
    <w:sectPr w:rsidR="00B15EFD" w:rsidRPr="00AE3A16" w:rsidSect="00203C23">
      <w:headerReference w:type="default" r:id="rId9"/>
      <w:pgSz w:w="11900" w:h="16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4398" w14:textId="77777777" w:rsidR="00EA034C" w:rsidRDefault="00EA034C" w:rsidP="00203C23">
      <w:r>
        <w:separator/>
      </w:r>
    </w:p>
  </w:endnote>
  <w:endnote w:type="continuationSeparator" w:id="0">
    <w:p w14:paraId="0B56AFD9" w14:textId="77777777" w:rsidR="00EA034C" w:rsidRDefault="00EA034C" w:rsidP="002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BF85" w14:textId="77777777" w:rsidR="00EA034C" w:rsidRDefault="00EA034C" w:rsidP="00203C23">
      <w:r>
        <w:separator/>
      </w:r>
    </w:p>
  </w:footnote>
  <w:footnote w:type="continuationSeparator" w:id="0">
    <w:p w14:paraId="584BCC9D" w14:textId="77777777" w:rsidR="00EA034C" w:rsidRDefault="00EA034C" w:rsidP="0020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971" w14:textId="77777777" w:rsidR="00203C23" w:rsidRDefault="00203C23">
    <w:pPr>
      <w:pStyle w:val="Cabealho"/>
    </w:pPr>
    <w:r>
      <w:rPr>
        <w:noProof/>
        <w:lang w:val="pt-BR" w:eastAsia="pt-BR"/>
      </w:rPr>
      <w:drawing>
        <wp:anchor distT="0" distB="0" distL="114300" distR="114300" simplePos="0" relativeHeight="251658240" behindDoc="1" locked="0" layoutInCell="1" allowOverlap="1" wp14:anchorId="456BABE1" wp14:editId="4EADA02B">
          <wp:simplePos x="0" y="0"/>
          <wp:positionH relativeFrom="margin">
            <wp:posOffset>-1136650</wp:posOffset>
          </wp:positionH>
          <wp:positionV relativeFrom="margin">
            <wp:posOffset>-1600200</wp:posOffset>
          </wp:positionV>
          <wp:extent cx="7543800" cy="10674985"/>
          <wp:effectExtent l="0" t="0" r="0" b="0"/>
          <wp:wrapThrough wrapText="bothSides">
            <wp:wrapPolygon edited="0">
              <wp:start x="15055" y="977"/>
              <wp:lineTo x="2109" y="1131"/>
              <wp:lineTo x="2109" y="1902"/>
              <wp:lineTo x="1164" y="2518"/>
              <wp:lineTo x="1527" y="2724"/>
              <wp:lineTo x="1673" y="2878"/>
              <wp:lineTo x="1964" y="2878"/>
              <wp:lineTo x="20436" y="2621"/>
              <wp:lineTo x="19345" y="1902"/>
              <wp:lineTo x="19273" y="977"/>
              <wp:lineTo x="15055" y="9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_T2022_Timbrado-PB.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4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8C"/>
    <w:rsid w:val="00000CE3"/>
    <w:rsid w:val="000024DB"/>
    <w:rsid w:val="000119C2"/>
    <w:rsid w:val="00012959"/>
    <w:rsid w:val="0006169F"/>
    <w:rsid w:val="00062839"/>
    <w:rsid w:val="00071E56"/>
    <w:rsid w:val="00077D2C"/>
    <w:rsid w:val="000A193B"/>
    <w:rsid w:val="000A50BE"/>
    <w:rsid w:val="000B03E9"/>
    <w:rsid w:val="000B1575"/>
    <w:rsid w:val="000C30B4"/>
    <w:rsid w:val="000E1812"/>
    <w:rsid w:val="000E5E15"/>
    <w:rsid w:val="000E7E47"/>
    <w:rsid w:val="000F5FBB"/>
    <w:rsid w:val="000F60AD"/>
    <w:rsid w:val="001003C3"/>
    <w:rsid w:val="00114BDD"/>
    <w:rsid w:val="00115773"/>
    <w:rsid w:val="00116AC7"/>
    <w:rsid w:val="00176994"/>
    <w:rsid w:val="001908D2"/>
    <w:rsid w:val="001A2B4C"/>
    <w:rsid w:val="001A7B58"/>
    <w:rsid w:val="001B154A"/>
    <w:rsid w:val="001D4992"/>
    <w:rsid w:val="001D6A71"/>
    <w:rsid w:val="001E3C46"/>
    <w:rsid w:val="001F0799"/>
    <w:rsid w:val="001F4821"/>
    <w:rsid w:val="00203C23"/>
    <w:rsid w:val="0021012B"/>
    <w:rsid w:val="002256A4"/>
    <w:rsid w:val="00246F8F"/>
    <w:rsid w:val="0028673D"/>
    <w:rsid w:val="002A546C"/>
    <w:rsid w:val="002C6CB8"/>
    <w:rsid w:val="002C7C95"/>
    <w:rsid w:val="002E192B"/>
    <w:rsid w:val="002F1491"/>
    <w:rsid w:val="002F14CA"/>
    <w:rsid w:val="002F5336"/>
    <w:rsid w:val="00313835"/>
    <w:rsid w:val="00316CF6"/>
    <w:rsid w:val="003202B6"/>
    <w:rsid w:val="003261ED"/>
    <w:rsid w:val="0033281C"/>
    <w:rsid w:val="003357EF"/>
    <w:rsid w:val="00335889"/>
    <w:rsid w:val="003471FD"/>
    <w:rsid w:val="003720C5"/>
    <w:rsid w:val="003746A0"/>
    <w:rsid w:val="003757D7"/>
    <w:rsid w:val="003927A1"/>
    <w:rsid w:val="00392E06"/>
    <w:rsid w:val="003939D8"/>
    <w:rsid w:val="003A420D"/>
    <w:rsid w:val="003B2B0A"/>
    <w:rsid w:val="003C5775"/>
    <w:rsid w:val="003F46E0"/>
    <w:rsid w:val="0042356A"/>
    <w:rsid w:val="00435ABB"/>
    <w:rsid w:val="0044620F"/>
    <w:rsid w:val="00452EB2"/>
    <w:rsid w:val="00462781"/>
    <w:rsid w:val="00473834"/>
    <w:rsid w:val="004919FC"/>
    <w:rsid w:val="00492E19"/>
    <w:rsid w:val="004B0E47"/>
    <w:rsid w:val="004D5A06"/>
    <w:rsid w:val="004E018E"/>
    <w:rsid w:val="004E0E79"/>
    <w:rsid w:val="004E39DC"/>
    <w:rsid w:val="004E426E"/>
    <w:rsid w:val="004E4FC6"/>
    <w:rsid w:val="004E6295"/>
    <w:rsid w:val="00537CDA"/>
    <w:rsid w:val="00550C9C"/>
    <w:rsid w:val="00573308"/>
    <w:rsid w:val="0057710C"/>
    <w:rsid w:val="00584346"/>
    <w:rsid w:val="00592331"/>
    <w:rsid w:val="005A1063"/>
    <w:rsid w:val="005A5831"/>
    <w:rsid w:val="005B2F1F"/>
    <w:rsid w:val="005B6E95"/>
    <w:rsid w:val="005D092E"/>
    <w:rsid w:val="006001BD"/>
    <w:rsid w:val="00600440"/>
    <w:rsid w:val="006104FE"/>
    <w:rsid w:val="00617B64"/>
    <w:rsid w:val="006231FA"/>
    <w:rsid w:val="00625B12"/>
    <w:rsid w:val="00627A43"/>
    <w:rsid w:val="006345F9"/>
    <w:rsid w:val="00671587"/>
    <w:rsid w:val="00693E72"/>
    <w:rsid w:val="006A7C82"/>
    <w:rsid w:val="006B0864"/>
    <w:rsid w:val="006C6582"/>
    <w:rsid w:val="006D428C"/>
    <w:rsid w:val="006E3029"/>
    <w:rsid w:val="006E5436"/>
    <w:rsid w:val="006F1031"/>
    <w:rsid w:val="00701274"/>
    <w:rsid w:val="00717C98"/>
    <w:rsid w:val="00720CF7"/>
    <w:rsid w:val="007904A7"/>
    <w:rsid w:val="007B059F"/>
    <w:rsid w:val="007B18E7"/>
    <w:rsid w:val="007B4E16"/>
    <w:rsid w:val="007C13BA"/>
    <w:rsid w:val="007C7522"/>
    <w:rsid w:val="007D37EF"/>
    <w:rsid w:val="007D4C94"/>
    <w:rsid w:val="007D5C56"/>
    <w:rsid w:val="008114AD"/>
    <w:rsid w:val="00814A9B"/>
    <w:rsid w:val="00857631"/>
    <w:rsid w:val="0086423B"/>
    <w:rsid w:val="00864C95"/>
    <w:rsid w:val="00865696"/>
    <w:rsid w:val="00867090"/>
    <w:rsid w:val="0087642F"/>
    <w:rsid w:val="008806AE"/>
    <w:rsid w:val="008817E8"/>
    <w:rsid w:val="0089136F"/>
    <w:rsid w:val="008A3A8B"/>
    <w:rsid w:val="008D6EDB"/>
    <w:rsid w:val="008E5575"/>
    <w:rsid w:val="008E5AD5"/>
    <w:rsid w:val="008E5FD9"/>
    <w:rsid w:val="00901D1C"/>
    <w:rsid w:val="00904BD1"/>
    <w:rsid w:val="009076DA"/>
    <w:rsid w:val="00911A25"/>
    <w:rsid w:val="009176FF"/>
    <w:rsid w:val="0095479C"/>
    <w:rsid w:val="009806BF"/>
    <w:rsid w:val="00983CEE"/>
    <w:rsid w:val="009906E2"/>
    <w:rsid w:val="00996B53"/>
    <w:rsid w:val="009A2899"/>
    <w:rsid w:val="009D78B3"/>
    <w:rsid w:val="009E2B9D"/>
    <w:rsid w:val="009E5263"/>
    <w:rsid w:val="009F38CC"/>
    <w:rsid w:val="00A172F6"/>
    <w:rsid w:val="00A2257C"/>
    <w:rsid w:val="00A2673D"/>
    <w:rsid w:val="00A321E4"/>
    <w:rsid w:val="00A33C66"/>
    <w:rsid w:val="00A36DCD"/>
    <w:rsid w:val="00A406A3"/>
    <w:rsid w:val="00A433C3"/>
    <w:rsid w:val="00A43919"/>
    <w:rsid w:val="00A515A8"/>
    <w:rsid w:val="00A54B2C"/>
    <w:rsid w:val="00A71AD1"/>
    <w:rsid w:val="00A73BC9"/>
    <w:rsid w:val="00A8770C"/>
    <w:rsid w:val="00AB71D6"/>
    <w:rsid w:val="00AC1FFD"/>
    <w:rsid w:val="00AC567F"/>
    <w:rsid w:val="00AC6CAF"/>
    <w:rsid w:val="00AD19C2"/>
    <w:rsid w:val="00AD4697"/>
    <w:rsid w:val="00AE217E"/>
    <w:rsid w:val="00AE3A16"/>
    <w:rsid w:val="00AF3FE7"/>
    <w:rsid w:val="00B04F32"/>
    <w:rsid w:val="00B05627"/>
    <w:rsid w:val="00B06754"/>
    <w:rsid w:val="00B10651"/>
    <w:rsid w:val="00B15B55"/>
    <w:rsid w:val="00B15EFD"/>
    <w:rsid w:val="00B205E3"/>
    <w:rsid w:val="00B27F3B"/>
    <w:rsid w:val="00B60991"/>
    <w:rsid w:val="00B66705"/>
    <w:rsid w:val="00B71710"/>
    <w:rsid w:val="00B723F3"/>
    <w:rsid w:val="00B816FD"/>
    <w:rsid w:val="00B94A9F"/>
    <w:rsid w:val="00B9521D"/>
    <w:rsid w:val="00B96566"/>
    <w:rsid w:val="00B96E9E"/>
    <w:rsid w:val="00BA0BE0"/>
    <w:rsid w:val="00BB6099"/>
    <w:rsid w:val="00BC30CB"/>
    <w:rsid w:val="00BC751F"/>
    <w:rsid w:val="00BE18AC"/>
    <w:rsid w:val="00BE4FCD"/>
    <w:rsid w:val="00BF1FF1"/>
    <w:rsid w:val="00C03225"/>
    <w:rsid w:val="00C10F56"/>
    <w:rsid w:val="00C16AAB"/>
    <w:rsid w:val="00C42599"/>
    <w:rsid w:val="00C45DA7"/>
    <w:rsid w:val="00C6063E"/>
    <w:rsid w:val="00C67915"/>
    <w:rsid w:val="00C72C05"/>
    <w:rsid w:val="00C749DB"/>
    <w:rsid w:val="00C813AD"/>
    <w:rsid w:val="00C93961"/>
    <w:rsid w:val="00C9748C"/>
    <w:rsid w:val="00CA0D76"/>
    <w:rsid w:val="00CB39E5"/>
    <w:rsid w:val="00CE71D6"/>
    <w:rsid w:val="00CE79EB"/>
    <w:rsid w:val="00D03095"/>
    <w:rsid w:val="00D03446"/>
    <w:rsid w:val="00D13314"/>
    <w:rsid w:val="00D1377D"/>
    <w:rsid w:val="00D14290"/>
    <w:rsid w:val="00D213C9"/>
    <w:rsid w:val="00D21CD4"/>
    <w:rsid w:val="00D31071"/>
    <w:rsid w:val="00D448A3"/>
    <w:rsid w:val="00D855CE"/>
    <w:rsid w:val="00DA55B1"/>
    <w:rsid w:val="00DD5BBE"/>
    <w:rsid w:val="00DE5403"/>
    <w:rsid w:val="00E11B77"/>
    <w:rsid w:val="00E132E6"/>
    <w:rsid w:val="00E16035"/>
    <w:rsid w:val="00E248E6"/>
    <w:rsid w:val="00E365FE"/>
    <w:rsid w:val="00E45633"/>
    <w:rsid w:val="00E5711F"/>
    <w:rsid w:val="00E623F1"/>
    <w:rsid w:val="00E64B59"/>
    <w:rsid w:val="00E83FD0"/>
    <w:rsid w:val="00E937C5"/>
    <w:rsid w:val="00E963B8"/>
    <w:rsid w:val="00EA034C"/>
    <w:rsid w:val="00EA3CAB"/>
    <w:rsid w:val="00EB1C2A"/>
    <w:rsid w:val="00EB2878"/>
    <w:rsid w:val="00EB6C8E"/>
    <w:rsid w:val="00ED0B85"/>
    <w:rsid w:val="00ED5335"/>
    <w:rsid w:val="00F00E03"/>
    <w:rsid w:val="00F07308"/>
    <w:rsid w:val="00F1200F"/>
    <w:rsid w:val="00F230E0"/>
    <w:rsid w:val="00F23144"/>
    <w:rsid w:val="00F3599E"/>
    <w:rsid w:val="00F57ABC"/>
    <w:rsid w:val="00F9134B"/>
    <w:rsid w:val="00F970BF"/>
    <w:rsid w:val="00FA214A"/>
    <w:rsid w:val="00FA36AF"/>
    <w:rsid w:val="00FC694E"/>
    <w:rsid w:val="00FD17E4"/>
    <w:rsid w:val="00FD2487"/>
    <w:rsid w:val="00FD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0DF06"/>
  <w14:defaultImageDpi w14:val="300"/>
  <w15:docId w15:val="{07C309ED-0BEA-4142-ABB0-397526B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66"/>
    <w:pPr>
      <w:spacing w:after="200" w:line="276" w:lineRule="auto"/>
    </w:pPr>
    <w:rPr>
      <w:rFonts w:ascii="Calibri" w:eastAsia="Calibri" w:hAnsi="Calibri" w:cs="Calibri"/>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CabealhoChar">
    <w:name w:val="Cabeçalho Char"/>
    <w:basedOn w:val="Fontepargpadro"/>
    <w:link w:val="Cabealho"/>
    <w:uiPriority w:val="99"/>
    <w:rsid w:val="00203C23"/>
  </w:style>
  <w:style w:type="paragraph" w:styleId="Rodap">
    <w:name w:val="footer"/>
    <w:basedOn w:val="Normal"/>
    <w:link w:val="Rodap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RodapChar">
    <w:name w:val="Rodapé Char"/>
    <w:basedOn w:val="Fontepargpadro"/>
    <w:link w:val="Rodap"/>
    <w:uiPriority w:val="99"/>
    <w:rsid w:val="00203C23"/>
  </w:style>
  <w:style w:type="paragraph" w:styleId="Textodebalo">
    <w:name w:val="Balloon Text"/>
    <w:basedOn w:val="Normal"/>
    <w:link w:val="TextodebaloChar"/>
    <w:uiPriority w:val="99"/>
    <w:semiHidden/>
    <w:unhideWhenUsed/>
    <w:rsid w:val="00203C23"/>
    <w:pPr>
      <w:spacing w:after="0" w:line="240" w:lineRule="auto"/>
    </w:pPr>
    <w:rPr>
      <w:rFonts w:ascii="Lucida Grande" w:eastAsiaTheme="minorEastAsia" w:hAnsi="Lucida Grande" w:cs="Lucida Grande"/>
      <w:sz w:val="18"/>
      <w:szCs w:val="18"/>
      <w:lang w:val="en-US" w:eastAsia="en-US"/>
    </w:rPr>
  </w:style>
  <w:style w:type="character" w:customStyle="1" w:styleId="TextodebaloChar">
    <w:name w:val="Texto de balão Char"/>
    <w:basedOn w:val="Fontepargpadro"/>
    <w:link w:val="Textodebalo"/>
    <w:uiPriority w:val="99"/>
    <w:semiHidden/>
    <w:rsid w:val="00203C23"/>
    <w:rPr>
      <w:rFonts w:ascii="Lucida Grande" w:hAnsi="Lucida Grande" w:cs="Lucida Grande"/>
      <w:sz w:val="18"/>
      <w:szCs w:val="18"/>
    </w:rPr>
  </w:style>
  <w:style w:type="character" w:styleId="Hyperlink">
    <w:name w:val="Hyperlink"/>
    <w:basedOn w:val="Fontepargpadro"/>
    <w:uiPriority w:val="99"/>
    <w:unhideWhenUsed/>
    <w:rsid w:val="00AE3A16"/>
    <w:rPr>
      <w:color w:val="0000FF"/>
      <w:u w:val="single"/>
    </w:rPr>
  </w:style>
  <w:style w:type="paragraph" w:customStyle="1" w:styleId="BasicParagraph">
    <w:name w:val="[Basic Paragraph]"/>
    <w:basedOn w:val="Normal"/>
    <w:uiPriority w:val="99"/>
    <w:rsid w:val="00AE3A16"/>
    <w:pPr>
      <w:widowControl w:val="0"/>
      <w:autoSpaceDE w:val="0"/>
      <w:autoSpaceDN w:val="0"/>
      <w:adjustRightInd w:val="0"/>
      <w:spacing w:after="0" w:line="288" w:lineRule="auto"/>
    </w:pPr>
    <w:rPr>
      <w:rFonts w:ascii="Times-Roman" w:eastAsiaTheme="minorEastAsia" w:hAnsi="Times-Roman" w:cs="Times-Roman"/>
      <w:color w:val="000000"/>
      <w:sz w:val="24"/>
      <w:szCs w:val="24"/>
      <w:lang w:val="en-US" w:eastAsia="en-US"/>
    </w:rPr>
  </w:style>
  <w:style w:type="paragraph" w:styleId="Reviso">
    <w:name w:val="Revision"/>
    <w:hidden/>
    <w:uiPriority w:val="99"/>
    <w:semiHidden/>
    <w:rsid w:val="00DD5BBE"/>
    <w:rPr>
      <w:rFonts w:ascii="Calibri" w:eastAsia="Calibri" w:hAnsi="Calibri" w:cs="Calibri"/>
      <w:sz w:val="22"/>
      <w:szCs w:val="22"/>
      <w:lang w:val="pt-BR" w:eastAsia="pt-BR"/>
    </w:rPr>
  </w:style>
  <w:style w:type="character" w:customStyle="1" w:styleId="s2">
    <w:name w:val="s2"/>
    <w:basedOn w:val="Fontepargpadro"/>
    <w:rsid w:val="003B2B0A"/>
  </w:style>
  <w:style w:type="character" w:styleId="Forte">
    <w:name w:val="Strong"/>
    <w:basedOn w:val="Fontepargpadro"/>
    <w:uiPriority w:val="22"/>
    <w:qFormat/>
    <w:rsid w:val="009076DA"/>
    <w:rPr>
      <w:b/>
      <w:bCs/>
    </w:rPr>
  </w:style>
  <w:style w:type="paragraph" w:styleId="NormalWeb">
    <w:name w:val="Normal (Web)"/>
    <w:basedOn w:val="Normal"/>
    <w:uiPriority w:val="99"/>
    <w:semiHidden/>
    <w:unhideWhenUsed/>
    <w:rsid w:val="00D03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985">
      <w:bodyDiv w:val="1"/>
      <w:marLeft w:val="0"/>
      <w:marRight w:val="0"/>
      <w:marTop w:val="0"/>
      <w:marBottom w:val="0"/>
      <w:divBdr>
        <w:top w:val="none" w:sz="0" w:space="0" w:color="auto"/>
        <w:left w:val="none" w:sz="0" w:space="0" w:color="auto"/>
        <w:bottom w:val="none" w:sz="0" w:space="0" w:color="auto"/>
        <w:right w:val="none" w:sz="0" w:space="0" w:color="auto"/>
      </w:divBdr>
    </w:div>
    <w:div w:id="148252222">
      <w:bodyDiv w:val="1"/>
      <w:marLeft w:val="0"/>
      <w:marRight w:val="0"/>
      <w:marTop w:val="0"/>
      <w:marBottom w:val="0"/>
      <w:divBdr>
        <w:top w:val="none" w:sz="0" w:space="0" w:color="auto"/>
        <w:left w:val="none" w:sz="0" w:space="0" w:color="auto"/>
        <w:bottom w:val="none" w:sz="0" w:space="0" w:color="auto"/>
        <w:right w:val="none" w:sz="0" w:space="0" w:color="auto"/>
      </w:divBdr>
    </w:div>
    <w:div w:id="250969515">
      <w:bodyDiv w:val="1"/>
      <w:marLeft w:val="0"/>
      <w:marRight w:val="0"/>
      <w:marTop w:val="0"/>
      <w:marBottom w:val="0"/>
      <w:divBdr>
        <w:top w:val="none" w:sz="0" w:space="0" w:color="auto"/>
        <w:left w:val="none" w:sz="0" w:space="0" w:color="auto"/>
        <w:bottom w:val="none" w:sz="0" w:space="0" w:color="auto"/>
        <w:right w:val="none" w:sz="0" w:space="0" w:color="auto"/>
      </w:divBdr>
    </w:div>
    <w:div w:id="260650268">
      <w:bodyDiv w:val="1"/>
      <w:marLeft w:val="0"/>
      <w:marRight w:val="0"/>
      <w:marTop w:val="0"/>
      <w:marBottom w:val="0"/>
      <w:divBdr>
        <w:top w:val="none" w:sz="0" w:space="0" w:color="auto"/>
        <w:left w:val="none" w:sz="0" w:space="0" w:color="auto"/>
        <w:bottom w:val="none" w:sz="0" w:space="0" w:color="auto"/>
        <w:right w:val="none" w:sz="0" w:space="0" w:color="auto"/>
      </w:divBdr>
    </w:div>
    <w:div w:id="294413109">
      <w:bodyDiv w:val="1"/>
      <w:marLeft w:val="0"/>
      <w:marRight w:val="0"/>
      <w:marTop w:val="0"/>
      <w:marBottom w:val="0"/>
      <w:divBdr>
        <w:top w:val="none" w:sz="0" w:space="0" w:color="auto"/>
        <w:left w:val="none" w:sz="0" w:space="0" w:color="auto"/>
        <w:bottom w:val="none" w:sz="0" w:space="0" w:color="auto"/>
        <w:right w:val="none" w:sz="0" w:space="0" w:color="auto"/>
      </w:divBdr>
    </w:div>
    <w:div w:id="326638718">
      <w:bodyDiv w:val="1"/>
      <w:marLeft w:val="0"/>
      <w:marRight w:val="0"/>
      <w:marTop w:val="0"/>
      <w:marBottom w:val="0"/>
      <w:divBdr>
        <w:top w:val="none" w:sz="0" w:space="0" w:color="auto"/>
        <w:left w:val="none" w:sz="0" w:space="0" w:color="auto"/>
        <w:bottom w:val="none" w:sz="0" w:space="0" w:color="auto"/>
        <w:right w:val="none" w:sz="0" w:space="0" w:color="auto"/>
      </w:divBdr>
    </w:div>
    <w:div w:id="528644469">
      <w:bodyDiv w:val="1"/>
      <w:marLeft w:val="0"/>
      <w:marRight w:val="0"/>
      <w:marTop w:val="0"/>
      <w:marBottom w:val="0"/>
      <w:divBdr>
        <w:top w:val="none" w:sz="0" w:space="0" w:color="auto"/>
        <w:left w:val="none" w:sz="0" w:space="0" w:color="auto"/>
        <w:bottom w:val="none" w:sz="0" w:space="0" w:color="auto"/>
        <w:right w:val="none" w:sz="0" w:space="0" w:color="auto"/>
      </w:divBdr>
    </w:div>
    <w:div w:id="610358500">
      <w:bodyDiv w:val="1"/>
      <w:marLeft w:val="0"/>
      <w:marRight w:val="0"/>
      <w:marTop w:val="0"/>
      <w:marBottom w:val="0"/>
      <w:divBdr>
        <w:top w:val="none" w:sz="0" w:space="0" w:color="auto"/>
        <w:left w:val="none" w:sz="0" w:space="0" w:color="auto"/>
        <w:bottom w:val="none" w:sz="0" w:space="0" w:color="auto"/>
        <w:right w:val="none" w:sz="0" w:space="0" w:color="auto"/>
      </w:divBdr>
    </w:div>
    <w:div w:id="787049931">
      <w:bodyDiv w:val="1"/>
      <w:marLeft w:val="0"/>
      <w:marRight w:val="0"/>
      <w:marTop w:val="0"/>
      <w:marBottom w:val="0"/>
      <w:divBdr>
        <w:top w:val="none" w:sz="0" w:space="0" w:color="auto"/>
        <w:left w:val="none" w:sz="0" w:space="0" w:color="auto"/>
        <w:bottom w:val="none" w:sz="0" w:space="0" w:color="auto"/>
        <w:right w:val="none" w:sz="0" w:space="0" w:color="auto"/>
      </w:divBdr>
    </w:div>
    <w:div w:id="807822557">
      <w:bodyDiv w:val="1"/>
      <w:marLeft w:val="0"/>
      <w:marRight w:val="0"/>
      <w:marTop w:val="0"/>
      <w:marBottom w:val="0"/>
      <w:divBdr>
        <w:top w:val="none" w:sz="0" w:space="0" w:color="auto"/>
        <w:left w:val="none" w:sz="0" w:space="0" w:color="auto"/>
        <w:bottom w:val="none" w:sz="0" w:space="0" w:color="auto"/>
        <w:right w:val="none" w:sz="0" w:space="0" w:color="auto"/>
      </w:divBdr>
    </w:div>
    <w:div w:id="960842372">
      <w:bodyDiv w:val="1"/>
      <w:marLeft w:val="0"/>
      <w:marRight w:val="0"/>
      <w:marTop w:val="0"/>
      <w:marBottom w:val="0"/>
      <w:divBdr>
        <w:top w:val="none" w:sz="0" w:space="0" w:color="auto"/>
        <w:left w:val="none" w:sz="0" w:space="0" w:color="auto"/>
        <w:bottom w:val="none" w:sz="0" w:space="0" w:color="auto"/>
        <w:right w:val="none" w:sz="0" w:space="0" w:color="auto"/>
      </w:divBdr>
    </w:div>
    <w:div w:id="1040325535">
      <w:bodyDiv w:val="1"/>
      <w:marLeft w:val="0"/>
      <w:marRight w:val="0"/>
      <w:marTop w:val="0"/>
      <w:marBottom w:val="0"/>
      <w:divBdr>
        <w:top w:val="none" w:sz="0" w:space="0" w:color="auto"/>
        <w:left w:val="none" w:sz="0" w:space="0" w:color="auto"/>
        <w:bottom w:val="none" w:sz="0" w:space="0" w:color="auto"/>
        <w:right w:val="none" w:sz="0" w:space="0" w:color="auto"/>
      </w:divBdr>
    </w:div>
    <w:div w:id="1065374377">
      <w:bodyDiv w:val="1"/>
      <w:marLeft w:val="0"/>
      <w:marRight w:val="0"/>
      <w:marTop w:val="0"/>
      <w:marBottom w:val="0"/>
      <w:divBdr>
        <w:top w:val="none" w:sz="0" w:space="0" w:color="auto"/>
        <w:left w:val="none" w:sz="0" w:space="0" w:color="auto"/>
        <w:bottom w:val="none" w:sz="0" w:space="0" w:color="auto"/>
        <w:right w:val="none" w:sz="0" w:space="0" w:color="auto"/>
      </w:divBdr>
      <w:divsChild>
        <w:div w:id="2130274601">
          <w:marLeft w:val="0"/>
          <w:marRight w:val="0"/>
          <w:marTop w:val="0"/>
          <w:marBottom w:val="0"/>
          <w:divBdr>
            <w:top w:val="none" w:sz="0" w:space="0" w:color="auto"/>
            <w:left w:val="none" w:sz="0" w:space="0" w:color="auto"/>
            <w:bottom w:val="none" w:sz="0" w:space="0" w:color="auto"/>
            <w:right w:val="none" w:sz="0" w:space="0" w:color="auto"/>
          </w:divBdr>
          <w:divsChild>
            <w:div w:id="106313301">
              <w:marLeft w:val="0"/>
              <w:marRight w:val="0"/>
              <w:marTop w:val="0"/>
              <w:marBottom w:val="0"/>
              <w:divBdr>
                <w:top w:val="none" w:sz="0" w:space="0" w:color="auto"/>
                <w:left w:val="none" w:sz="0" w:space="0" w:color="auto"/>
                <w:bottom w:val="none" w:sz="0" w:space="0" w:color="auto"/>
                <w:right w:val="none" w:sz="0" w:space="0" w:color="auto"/>
              </w:divBdr>
            </w:div>
            <w:div w:id="1638953012">
              <w:marLeft w:val="0"/>
              <w:marRight w:val="0"/>
              <w:marTop w:val="0"/>
              <w:marBottom w:val="0"/>
              <w:divBdr>
                <w:top w:val="none" w:sz="0" w:space="0" w:color="auto"/>
                <w:left w:val="none" w:sz="0" w:space="0" w:color="auto"/>
                <w:bottom w:val="none" w:sz="0" w:space="0" w:color="auto"/>
                <w:right w:val="none" w:sz="0" w:space="0" w:color="auto"/>
              </w:divBdr>
            </w:div>
            <w:div w:id="732587799">
              <w:marLeft w:val="0"/>
              <w:marRight w:val="0"/>
              <w:marTop w:val="0"/>
              <w:marBottom w:val="0"/>
              <w:divBdr>
                <w:top w:val="none" w:sz="0" w:space="0" w:color="auto"/>
                <w:left w:val="none" w:sz="0" w:space="0" w:color="auto"/>
                <w:bottom w:val="none" w:sz="0" w:space="0" w:color="auto"/>
                <w:right w:val="none" w:sz="0" w:space="0" w:color="auto"/>
              </w:divBdr>
            </w:div>
          </w:divsChild>
        </w:div>
        <w:div w:id="1909653845">
          <w:marLeft w:val="0"/>
          <w:marRight w:val="0"/>
          <w:marTop w:val="0"/>
          <w:marBottom w:val="0"/>
          <w:divBdr>
            <w:top w:val="none" w:sz="0" w:space="0" w:color="auto"/>
            <w:left w:val="none" w:sz="0" w:space="0" w:color="auto"/>
            <w:bottom w:val="none" w:sz="0" w:space="0" w:color="auto"/>
            <w:right w:val="none" w:sz="0" w:space="0" w:color="auto"/>
          </w:divBdr>
        </w:div>
        <w:div w:id="324669716">
          <w:marLeft w:val="0"/>
          <w:marRight w:val="0"/>
          <w:marTop w:val="0"/>
          <w:marBottom w:val="0"/>
          <w:divBdr>
            <w:top w:val="none" w:sz="0" w:space="0" w:color="auto"/>
            <w:left w:val="none" w:sz="0" w:space="0" w:color="auto"/>
            <w:bottom w:val="none" w:sz="0" w:space="0" w:color="auto"/>
            <w:right w:val="none" w:sz="0" w:space="0" w:color="auto"/>
          </w:divBdr>
          <w:divsChild>
            <w:div w:id="642541271">
              <w:marLeft w:val="0"/>
              <w:marRight w:val="0"/>
              <w:marTop w:val="0"/>
              <w:marBottom w:val="0"/>
              <w:divBdr>
                <w:top w:val="none" w:sz="0" w:space="0" w:color="auto"/>
                <w:left w:val="none" w:sz="0" w:space="0" w:color="auto"/>
                <w:bottom w:val="none" w:sz="0" w:space="0" w:color="auto"/>
                <w:right w:val="none" w:sz="0" w:space="0" w:color="auto"/>
              </w:divBdr>
            </w:div>
            <w:div w:id="1638610700">
              <w:marLeft w:val="0"/>
              <w:marRight w:val="0"/>
              <w:marTop w:val="0"/>
              <w:marBottom w:val="0"/>
              <w:divBdr>
                <w:top w:val="none" w:sz="0" w:space="0" w:color="auto"/>
                <w:left w:val="none" w:sz="0" w:space="0" w:color="auto"/>
                <w:bottom w:val="none" w:sz="0" w:space="0" w:color="auto"/>
                <w:right w:val="none" w:sz="0" w:space="0" w:color="auto"/>
              </w:divBdr>
            </w:div>
            <w:div w:id="1484544638">
              <w:marLeft w:val="0"/>
              <w:marRight w:val="0"/>
              <w:marTop w:val="0"/>
              <w:marBottom w:val="0"/>
              <w:divBdr>
                <w:top w:val="none" w:sz="0" w:space="0" w:color="auto"/>
                <w:left w:val="none" w:sz="0" w:space="0" w:color="auto"/>
                <w:bottom w:val="none" w:sz="0" w:space="0" w:color="auto"/>
                <w:right w:val="none" w:sz="0" w:space="0" w:color="auto"/>
              </w:divBdr>
            </w:div>
            <w:div w:id="849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922">
      <w:bodyDiv w:val="1"/>
      <w:marLeft w:val="0"/>
      <w:marRight w:val="0"/>
      <w:marTop w:val="0"/>
      <w:marBottom w:val="0"/>
      <w:divBdr>
        <w:top w:val="none" w:sz="0" w:space="0" w:color="auto"/>
        <w:left w:val="none" w:sz="0" w:space="0" w:color="auto"/>
        <w:bottom w:val="none" w:sz="0" w:space="0" w:color="auto"/>
        <w:right w:val="none" w:sz="0" w:space="0" w:color="auto"/>
      </w:divBdr>
    </w:div>
    <w:div w:id="1391927225">
      <w:bodyDiv w:val="1"/>
      <w:marLeft w:val="0"/>
      <w:marRight w:val="0"/>
      <w:marTop w:val="0"/>
      <w:marBottom w:val="0"/>
      <w:divBdr>
        <w:top w:val="none" w:sz="0" w:space="0" w:color="auto"/>
        <w:left w:val="none" w:sz="0" w:space="0" w:color="auto"/>
        <w:bottom w:val="none" w:sz="0" w:space="0" w:color="auto"/>
        <w:right w:val="none" w:sz="0" w:space="0" w:color="auto"/>
      </w:divBdr>
    </w:div>
    <w:div w:id="1538666664">
      <w:bodyDiv w:val="1"/>
      <w:marLeft w:val="0"/>
      <w:marRight w:val="0"/>
      <w:marTop w:val="0"/>
      <w:marBottom w:val="0"/>
      <w:divBdr>
        <w:top w:val="none" w:sz="0" w:space="0" w:color="auto"/>
        <w:left w:val="none" w:sz="0" w:space="0" w:color="auto"/>
        <w:bottom w:val="none" w:sz="0" w:space="0" w:color="auto"/>
        <w:right w:val="none" w:sz="0" w:space="0" w:color="auto"/>
      </w:divBdr>
    </w:div>
    <w:div w:id="1621690541">
      <w:bodyDiv w:val="1"/>
      <w:marLeft w:val="0"/>
      <w:marRight w:val="0"/>
      <w:marTop w:val="0"/>
      <w:marBottom w:val="0"/>
      <w:divBdr>
        <w:top w:val="none" w:sz="0" w:space="0" w:color="auto"/>
        <w:left w:val="none" w:sz="0" w:space="0" w:color="auto"/>
        <w:bottom w:val="none" w:sz="0" w:space="0" w:color="auto"/>
        <w:right w:val="none" w:sz="0" w:space="0" w:color="auto"/>
      </w:divBdr>
    </w:div>
    <w:div w:id="1952471593">
      <w:bodyDiv w:val="1"/>
      <w:marLeft w:val="0"/>
      <w:marRight w:val="0"/>
      <w:marTop w:val="0"/>
      <w:marBottom w:val="0"/>
      <w:divBdr>
        <w:top w:val="none" w:sz="0" w:space="0" w:color="auto"/>
        <w:left w:val="none" w:sz="0" w:space="0" w:color="auto"/>
        <w:bottom w:val="none" w:sz="0" w:space="0" w:color="auto"/>
        <w:right w:val="none" w:sz="0" w:space="0" w:color="auto"/>
      </w:divBdr>
    </w:div>
    <w:div w:id="1987397787">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iane\AppData\Local\Microsoft\Windows\INetCache\Content.Outlook\SMCDUKU5\2021_T2022_Timbrado-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4220BD1-6BEF-4216-A9E0-7BBBB554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2021_T2022_Timbrado-PB</Template>
  <TotalTime>1</TotalTime>
  <Pages>5</Pages>
  <Words>1873</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2</cp:revision>
  <dcterms:created xsi:type="dcterms:W3CDTF">2022-06-27T19:43:00Z</dcterms:created>
  <dcterms:modified xsi:type="dcterms:W3CDTF">2022-06-27T19:43:00Z</dcterms:modified>
</cp:coreProperties>
</file>