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E463" w14:textId="77777777" w:rsidR="00671BB4" w:rsidRPr="008212E7" w:rsidRDefault="00671BB4" w:rsidP="00671BB4">
      <w:pPr>
        <w:rPr>
          <w:rFonts w:asciiTheme="majorHAnsi" w:hAnsiTheme="majorHAnsi" w:cstheme="majorHAnsi"/>
          <w:color w:val="000000" w:themeColor="text1"/>
        </w:rPr>
      </w:pPr>
    </w:p>
    <w:p w14:paraId="40B5745E" w14:textId="77777777" w:rsidR="00671BB4" w:rsidRPr="008212E7" w:rsidRDefault="00671BB4" w:rsidP="00671BB4">
      <w:pPr>
        <w:spacing w:before="10"/>
        <w:rPr>
          <w:rFonts w:asciiTheme="majorHAnsi" w:hAnsiTheme="majorHAnsi" w:cstheme="majorHAnsi"/>
          <w:b/>
          <w:bCs/>
          <w:color w:val="000000" w:themeColor="text1"/>
        </w:rPr>
      </w:pPr>
    </w:p>
    <w:p w14:paraId="0A939053" w14:textId="707E485F" w:rsidR="00FE4842" w:rsidRPr="008212E7" w:rsidRDefault="00671BB4" w:rsidP="00671BB4">
      <w:pPr>
        <w:jc w:val="center"/>
        <w:rPr>
          <w:rFonts w:asciiTheme="majorHAnsi" w:hAnsiTheme="majorHAnsi" w:cstheme="majorHAnsi"/>
          <w:b/>
          <w:bCs/>
          <w:color w:val="000000" w:themeColor="text1"/>
        </w:rPr>
      </w:pPr>
      <w:r w:rsidRPr="008212E7">
        <w:rPr>
          <w:rFonts w:asciiTheme="majorHAnsi" w:hAnsiTheme="majorHAnsi" w:cstheme="majorHAnsi"/>
          <w:b/>
          <w:bCs/>
          <w:color w:val="000000" w:themeColor="text1"/>
        </w:rPr>
        <w:t xml:space="preserve">FILARMÔNICA DE MINAS GERAIS </w:t>
      </w:r>
      <w:r w:rsidR="009E08D0" w:rsidRPr="008212E7">
        <w:rPr>
          <w:rFonts w:asciiTheme="majorHAnsi" w:hAnsiTheme="majorHAnsi" w:cstheme="majorHAnsi"/>
          <w:b/>
          <w:bCs/>
          <w:color w:val="000000" w:themeColor="text1"/>
        </w:rPr>
        <w:t xml:space="preserve">RECEBE O </w:t>
      </w:r>
      <w:r w:rsidR="00286219" w:rsidRPr="008212E7">
        <w:rPr>
          <w:rFonts w:asciiTheme="majorHAnsi" w:hAnsiTheme="majorHAnsi" w:cstheme="majorHAnsi"/>
          <w:b/>
          <w:bCs/>
          <w:color w:val="000000" w:themeColor="text1"/>
        </w:rPr>
        <w:t>VIOLONISTA F</w:t>
      </w:r>
      <w:r w:rsidR="00D649CE" w:rsidRPr="008212E7">
        <w:rPr>
          <w:rFonts w:asciiTheme="majorHAnsi" w:hAnsiTheme="majorHAnsi" w:cstheme="majorHAnsi"/>
          <w:b/>
          <w:bCs/>
          <w:color w:val="000000" w:themeColor="text1"/>
        </w:rPr>
        <w:t>A</w:t>
      </w:r>
      <w:r w:rsidR="00286219" w:rsidRPr="008212E7">
        <w:rPr>
          <w:rFonts w:asciiTheme="majorHAnsi" w:hAnsiTheme="majorHAnsi" w:cstheme="majorHAnsi"/>
          <w:b/>
          <w:bCs/>
          <w:color w:val="000000" w:themeColor="text1"/>
        </w:rPr>
        <w:t>BIO ZANON E APRESENTA A PRINCIPAL FLAUT</w:t>
      </w:r>
      <w:r w:rsidR="00E22BF1" w:rsidRPr="008212E7">
        <w:rPr>
          <w:rFonts w:asciiTheme="majorHAnsi" w:hAnsiTheme="majorHAnsi" w:cstheme="majorHAnsi"/>
          <w:b/>
          <w:bCs/>
          <w:color w:val="000000" w:themeColor="text1"/>
        </w:rPr>
        <w:t>ISTA</w:t>
      </w:r>
      <w:r w:rsidR="00286219" w:rsidRPr="008212E7">
        <w:rPr>
          <w:rFonts w:asciiTheme="majorHAnsi" w:hAnsiTheme="majorHAnsi" w:cstheme="majorHAnsi"/>
          <w:b/>
          <w:bCs/>
          <w:color w:val="000000" w:themeColor="text1"/>
        </w:rPr>
        <w:t xml:space="preserve"> DA ORQUESTRA</w:t>
      </w:r>
      <w:r w:rsidR="00D649CE" w:rsidRPr="008212E7">
        <w:rPr>
          <w:rFonts w:asciiTheme="majorHAnsi" w:hAnsiTheme="majorHAnsi" w:cstheme="majorHAnsi"/>
          <w:b/>
          <w:bCs/>
          <w:color w:val="000000" w:themeColor="text1"/>
        </w:rPr>
        <w:t>,</w:t>
      </w:r>
      <w:r w:rsidR="00286219" w:rsidRPr="008212E7">
        <w:rPr>
          <w:rFonts w:asciiTheme="majorHAnsi" w:hAnsiTheme="majorHAnsi" w:cstheme="majorHAnsi"/>
          <w:b/>
          <w:bCs/>
          <w:color w:val="000000" w:themeColor="text1"/>
        </w:rPr>
        <w:t xml:space="preserve"> CÁSSIA LIMA, EM CONCERTO REGIDO P</w:t>
      </w:r>
      <w:r w:rsidR="00E22BF1" w:rsidRPr="008212E7">
        <w:rPr>
          <w:rFonts w:asciiTheme="majorHAnsi" w:hAnsiTheme="majorHAnsi" w:cstheme="majorHAnsi"/>
          <w:b/>
          <w:bCs/>
          <w:color w:val="000000" w:themeColor="text1"/>
        </w:rPr>
        <w:t>ELO MAESTRO</w:t>
      </w:r>
      <w:r w:rsidR="00286219" w:rsidRPr="008212E7">
        <w:rPr>
          <w:rFonts w:asciiTheme="majorHAnsi" w:hAnsiTheme="majorHAnsi" w:cstheme="majorHAnsi"/>
          <w:b/>
          <w:bCs/>
          <w:color w:val="000000" w:themeColor="text1"/>
        </w:rPr>
        <w:t xml:space="preserve"> JOSÉ SOARES</w:t>
      </w:r>
    </w:p>
    <w:p w14:paraId="46B0EA24" w14:textId="77777777" w:rsidR="00671BB4" w:rsidRPr="008212E7" w:rsidRDefault="00671BB4" w:rsidP="00671BB4">
      <w:pPr>
        <w:jc w:val="center"/>
        <w:rPr>
          <w:rFonts w:asciiTheme="majorHAnsi" w:hAnsiTheme="majorHAnsi" w:cstheme="majorHAnsi"/>
          <w:b/>
          <w:bCs/>
          <w:color w:val="000000" w:themeColor="text1"/>
        </w:rPr>
      </w:pPr>
    </w:p>
    <w:p w14:paraId="5C8DF4F4" w14:textId="59E6E46D" w:rsidR="00E4098F" w:rsidRPr="008212E7" w:rsidRDefault="00E4098F" w:rsidP="00167F10">
      <w:pPr>
        <w:rPr>
          <w:rFonts w:asciiTheme="majorHAnsi" w:hAnsiTheme="majorHAnsi" w:cstheme="majorHAnsi"/>
          <w:b/>
          <w:bCs/>
          <w:color w:val="000000" w:themeColor="text1"/>
        </w:rPr>
      </w:pPr>
    </w:p>
    <w:p w14:paraId="7462796E" w14:textId="414A0002" w:rsidR="00167F10" w:rsidRPr="008212E7" w:rsidRDefault="00167F10" w:rsidP="00167F10">
      <w:pPr>
        <w:jc w:val="both"/>
        <w:rPr>
          <w:rFonts w:asciiTheme="majorHAnsi" w:hAnsiTheme="majorHAnsi" w:cstheme="majorHAnsi"/>
          <w:color w:val="000000" w:themeColor="text1"/>
        </w:rPr>
      </w:pPr>
      <w:r w:rsidRPr="008212E7">
        <w:rPr>
          <w:rFonts w:asciiTheme="majorHAnsi" w:hAnsiTheme="majorHAnsi" w:cstheme="majorHAnsi"/>
          <w:color w:val="000000" w:themeColor="text1"/>
        </w:rPr>
        <w:t xml:space="preserve">Nos dias </w:t>
      </w:r>
      <w:r w:rsidRPr="008212E7">
        <w:rPr>
          <w:rFonts w:asciiTheme="majorHAnsi" w:hAnsiTheme="majorHAnsi" w:cstheme="majorHAnsi"/>
          <w:b/>
          <w:bCs/>
          <w:color w:val="000000" w:themeColor="text1"/>
        </w:rPr>
        <w:t xml:space="preserve">19 e 20 de agosto </w:t>
      </w:r>
      <w:r w:rsidRPr="008212E7">
        <w:rPr>
          <w:rFonts w:asciiTheme="majorHAnsi" w:hAnsiTheme="majorHAnsi" w:cstheme="majorHAnsi"/>
          <w:color w:val="000000" w:themeColor="text1"/>
        </w:rPr>
        <w:t xml:space="preserve">a </w:t>
      </w:r>
      <w:r w:rsidRPr="008212E7">
        <w:rPr>
          <w:rFonts w:asciiTheme="majorHAnsi" w:hAnsiTheme="majorHAnsi" w:cstheme="majorHAnsi"/>
          <w:b/>
          <w:bCs/>
          <w:color w:val="000000" w:themeColor="text1"/>
        </w:rPr>
        <w:t>Filarmônica de Minas Gerais</w:t>
      </w:r>
      <w:r w:rsidRPr="008212E7">
        <w:rPr>
          <w:rFonts w:asciiTheme="majorHAnsi" w:hAnsiTheme="majorHAnsi" w:cstheme="majorHAnsi"/>
          <w:color w:val="000000" w:themeColor="text1"/>
        </w:rPr>
        <w:t xml:space="preserve"> divide o palco com o grande </w:t>
      </w:r>
      <w:r w:rsidRPr="008212E7">
        <w:rPr>
          <w:rFonts w:asciiTheme="majorHAnsi" w:hAnsiTheme="majorHAnsi" w:cstheme="majorHAnsi"/>
          <w:b/>
          <w:bCs/>
          <w:color w:val="000000" w:themeColor="text1"/>
        </w:rPr>
        <w:t>violonista brasileiro F</w:t>
      </w:r>
      <w:r w:rsidR="00D649CE" w:rsidRPr="008212E7">
        <w:rPr>
          <w:rFonts w:asciiTheme="majorHAnsi" w:hAnsiTheme="majorHAnsi" w:cstheme="majorHAnsi"/>
          <w:b/>
          <w:bCs/>
          <w:color w:val="000000" w:themeColor="text1"/>
        </w:rPr>
        <w:t>a</w:t>
      </w:r>
      <w:r w:rsidRPr="008212E7">
        <w:rPr>
          <w:rFonts w:asciiTheme="majorHAnsi" w:hAnsiTheme="majorHAnsi" w:cstheme="majorHAnsi"/>
          <w:b/>
          <w:bCs/>
          <w:color w:val="000000" w:themeColor="text1"/>
        </w:rPr>
        <w:t xml:space="preserve">bio Zanon </w:t>
      </w:r>
      <w:r w:rsidRPr="008212E7">
        <w:rPr>
          <w:rFonts w:asciiTheme="majorHAnsi" w:hAnsiTheme="majorHAnsi" w:cstheme="majorHAnsi"/>
          <w:color w:val="000000" w:themeColor="text1"/>
        </w:rPr>
        <w:t>e apresenta um dos concertos mais marcantes para o instrumento, o C</w:t>
      </w:r>
      <w:r w:rsidRPr="008212E7">
        <w:rPr>
          <w:rFonts w:asciiTheme="majorHAnsi" w:hAnsiTheme="majorHAnsi" w:cstheme="majorHAnsi"/>
          <w:i/>
          <w:iCs/>
          <w:color w:val="000000" w:themeColor="text1"/>
        </w:rPr>
        <w:t>oncerto para violão nº 1 em Ré maior, op. 99</w:t>
      </w:r>
      <w:r w:rsidRPr="008212E7">
        <w:rPr>
          <w:rFonts w:asciiTheme="majorHAnsi" w:hAnsiTheme="majorHAnsi" w:cstheme="majorHAnsi"/>
          <w:color w:val="000000" w:themeColor="text1"/>
        </w:rPr>
        <w:t xml:space="preserve">, de </w:t>
      </w:r>
      <w:r w:rsidRPr="008212E7">
        <w:rPr>
          <w:rFonts w:asciiTheme="majorHAnsi" w:hAnsiTheme="majorHAnsi" w:cstheme="majorHAnsi"/>
          <w:b/>
          <w:bCs/>
          <w:color w:val="000000" w:themeColor="text1"/>
        </w:rPr>
        <w:t>Castelnuovo-Tedesco</w:t>
      </w:r>
      <w:r w:rsidRPr="008212E7">
        <w:rPr>
          <w:rFonts w:asciiTheme="majorHAnsi" w:hAnsiTheme="majorHAnsi" w:cstheme="majorHAnsi"/>
          <w:color w:val="000000" w:themeColor="text1"/>
        </w:rPr>
        <w:t xml:space="preserve">. No mesmo programa, a </w:t>
      </w:r>
      <w:r w:rsidRPr="008212E7">
        <w:rPr>
          <w:rFonts w:asciiTheme="majorHAnsi" w:hAnsiTheme="majorHAnsi" w:cstheme="majorHAnsi"/>
          <w:i/>
          <w:iCs/>
          <w:color w:val="000000" w:themeColor="text1"/>
        </w:rPr>
        <w:t xml:space="preserve">Suíte Antiga, op. 11 </w:t>
      </w:r>
      <w:r w:rsidRPr="008212E7">
        <w:rPr>
          <w:rFonts w:asciiTheme="majorHAnsi" w:hAnsiTheme="majorHAnsi" w:cstheme="majorHAnsi"/>
          <w:color w:val="000000" w:themeColor="text1"/>
        </w:rPr>
        <w:t xml:space="preserve">do brasileiro </w:t>
      </w:r>
      <w:r w:rsidRPr="008212E7">
        <w:rPr>
          <w:rFonts w:asciiTheme="majorHAnsi" w:hAnsiTheme="majorHAnsi" w:cstheme="majorHAnsi"/>
          <w:b/>
          <w:bCs/>
          <w:color w:val="000000" w:themeColor="text1"/>
        </w:rPr>
        <w:t>Alberto Nepomuceno</w:t>
      </w:r>
      <w:r w:rsidRPr="008212E7">
        <w:rPr>
          <w:rFonts w:asciiTheme="majorHAnsi" w:hAnsiTheme="majorHAnsi" w:cstheme="majorHAnsi"/>
          <w:color w:val="000000" w:themeColor="text1"/>
        </w:rPr>
        <w:t xml:space="preserve"> é explorada pelo naipe de cordas da Orquestra. Na celebração dos 100 anos de morte do francês </w:t>
      </w:r>
      <w:proofErr w:type="spellStart"/>
      <w:r w:rsidRPr="008212E7">
        <w:rPr>
          <w:rFonts w:asciiTheme="majorHAnsi" w:hAnsiTheme="majorHAnsi" w:cstheme="majorHAnsi"/>
          <w:b/>
          <w:bCs/>
          <w:color w:val="000000" w:themeColor="text1"/>
        </w:rPr>
        <w:t>Camile</w:t>
      </w:r>
      <w:proofErr w:type="spellEnd"/>
      <w:r w:rsidRPr="008212E7">
        <w:rPr>
          <w:rFonts w:asciiTheme="majorHAnsi" w:hAnsiTheme="majorHAnsi" w:cstheme="majorHAnsi"/>
          <w:b/>
          <w:bCs/>
          <w:color w:val="000000" w:themeColor="text1"/>
        </w:rPr>
        <w:t xml:space="preserve"> Saint-</w:t>
      </w:r>
      <w:proofErr w:type="spellStart"/>
      <w:r w:rsidRPr="008212E7">
        <w:rPr>
          <w:rFonts w:asciiTheme="majorHAnsi" w:hAnsiTheme="majorHAnsi" w:cstheme="majorHAnsi"/>
          <w:b/>
          <w:bCs/>
          <w:color w:val="000000" w:themeColor="text1"/>
        </w:rPr>
        <w:t>Saëns</w:t>
      </w:r>
      <w:proofErr w:type="spellEnd"/>
      <w:r w:rsidRPr="008212E7">
        <w:rPr>
          <w:rFonts w:asciiTheme="majorHAnsi" w:hAnsiTheme="majorHAnsi" w:cstheme="majorHAnsi"/>
          <w:color w:val="000000" w:themeColor="text1"/>
        </w:rPr>
        <w:t xml:space="preserve">, a </w:t>
      </w:r>
      <w:r w:rsidRPr="008212E7">
        <w:rPr>
          <w:rFonts w:asciiTheme="majorHAnsi" w:hAnsiTheme="majorHAnsi" w:cstheme="majorHAnsi"/>
          <w:b/>
          <w:bCs/>
          <w:color w:val="000000" w:themeColor="text1"/>
        </w:rPr>
        <w:t>Principal Flautista da Filarmônica de Minas Gerais</w:t>
      </w:r>
      <w:r w:rsidRPr="008212E7">
        <w:rPr>
          <w:rFonts w:asciiTheme="majorHAnsi" w:hAnsiTheme="majorHAnsi" w:cstheme="majorHAnsi"/>
          <w:color w:val="000000" w:themeColor="text1"/>
        </w:rPr>
        <w:t xml:space="preserve">, </w:t>
      </w:r>
      <w:r w:rsidRPr="008212E7">
        <w:rPr>
          <w:rFonts w:asciiTheme="majorHAnsi" w:hAnsiTheme="majorHAnsi" w:cstheme="majorHAnsi"/>
          <w:b/>
          <w:bCs/>
          <w:color w:val="000000" w:themeColor="text1"/>
        </w:rPr>
        <w:t>Cássia Lima</w:t>
      </w:r>
      <w:r w:rsidRPr="008212E7">
        <w:rPr>
          <w:rFonts w:asciiTheme="majorHAnsi" w:hAnsiTheme="majorHAnsi" w:cstheme="majorHAnsi"/>
          <w:color w:val="000000" w:themeColor="text1"/>
        </w:rPr>
        <w:t xml:space="preserve">, interpreta duas das peças mais charmosas de sua vasta obra: </w:t>
      </w:r>
      <w:r w:rsidRPr="008212E7">
        <w:rPr>
          <w:rFonts w:asciiTheme="majorHAnsi" w:hAnsiTheme="majorHAnsi" w:cstheme="majorHAnsi"/>
          <w:i/>
          <w:iCs/>
          <w:color w:val="000000" w:themeColor="text1"/>
        </w:rPr>
        <w:t xml:space="preserve">Romance, op. 37 e </w:t>
      </w:r>
      <w:proofErr w:type="spellStart"/>
      <w:r w:rsidRPr="008212E7">
        <w:rPr>
          <w:rFonts w:asciiTheme="majorHAnsi" w:hAnsiTheme="majorHAnsi" w:cstheme="majorHAnsi"/>
          <w:i/>
          <w:iCs/>
          <w:color w:val="000000" w:themeColor="text1"/>
        </w:rPr>
        <w:t>Odelette</w:t>
      </w:r>
      <w:proofErr w:type="spellEnd"/>
      <w:r w:rsidRPr="008212E7">
        <w:rPr>
          <w:rFonts w:asciiTheme="majorHAnsi" w:hAnsiTheme="majorHAnsi" w:cstheme="majorHAnsi"/>
          <w:i/>
          <w:iCs/>
          <w:color w:val="000000" w:themeColor="text1"/>
        </w:rPr>
        <w:t xml:space="preserve">, op.162. </w:t>
      </w:r>
      <w:r w:rsidRPr="008212E7">
        <w:rPr>
          <w:rFonts w:asciiTheme="majorHAnsi" w:hAnsiTheme="majorHAnsi" w:cstheme="majorHAnsi"/>
          <w:color w:val="000000" w:themeColor="text1"/>
        </w:rPr>
        <w:t xml:space="preserve"> A condução do concerto é do regente assistente da Filarmônica, </w:t>
      </w:r>
      <w:r w:rsidRPr="008212E7">
        <w:rPr>
          <w:rFonts w:asciiTheme="majorHAnsi" w:hAnsiTheme="majorHAnsi" w:cstheme="majorHAnsi"/>
          <w:b/>
          <w:bCs/>
          <w:color w:val="000000" w:themeColor="text1"/>
        </w:rPr>
        <w:t>maestro José Soares</w:t>
      </w:r>
      <w:r w:rsidRPr="008212E7">
        <w:rPr>
          <w:rFonts w:asciiTheme="majorHAnsi" w:hAnsiTheme="majorHAnsi" w:cstheme="majorHAnsi"/>
          <w:color w:val="000000" w:themeColor="text1"/>
        </w:rPr>
        <w:t>.</w:t>
      </w:r>
    </w:p>
    <w:p w14:paraId="414F89A8" w14:textId="2360CA90" w:rsidR="00E22BF1" w:rsidRPr="008212E7" w:rsidRDefault="00E22BF1" w:rsidP="00167F10">
      <w:pPr>
        <w:jc w:val="both"/>
        <w:rPr>
          <w:rFonts w:asciiTheme="majorHAnsi" w:hAnsiTheme="majorHAnsi" w:cstheme="majorHAnsi"/>
          <w:color w:val="000000" w:themeColor="text1"/>
        </w:rPr>
      </w:pPr>
    </w:p>
    <w:p w14:paraId="35813AEB" w14:textId="3948A3E1" w:rsidR="00E22BF1" w:rsidRPr="008212E7" w:rsidRDefault="00D649CE" w:rsidP="00E22BF1">
      <w:pPr>
        <w:jc w:val="both"/>
        <w:rPr>
          <w:rFonts w:asciiTheme="majorHAnsi" w:hAnsiTheme="majorHAnsi" w:cstheme="majorHAnsi"/>
          <w:b/>
          <w:bCs/>
          <w:color w:val="000000" w:themeColor="text1"/>
        </w:rPr>
      </w:pPr>
      <w:bookmarkStart w:id="0" w:name="_Hlk77915621"/>
      <w:r w:rsidRPr="008212E7">
        <w:rPr>
          <w:rFonts w:asciiTheme="majorHAnsi" w:hAnsiTheme="majorHAnsi" w:cstheme="majorHAnsi"/>
          <w:b/>
          <w:bCs/>
          <w:color w:val="000000" w:themeColor="text1"/>
          <w:lang w:eastAsia="en-US"/>
        </w:rPr>
        <w:t>O concerto será transmitido ao vivo pelo canal da Filarmônica no YouTube</w:t>
      </w:r>
      <w:r w:rsidR="00933D81" w:rsidRPr="008212E7">
        <w:rPr>
          <w:rFonts w:asciiTheme="majorHAnsi" w:hAnsiTheme="majorHAnsi" w:cstheme="majorHAnsi"/>
          <w:b/>
          <w:bCs/>
          <w:color w:val="000000" w:themeColor="text1"/>
          <w:lang w:eastAsia="en-US"/>
        </w:rPr>
        <w:t>,</w:t>
      </w:r>
      <w:r w:rsidR="00AC421F" w:rsidRPr="008212E7">
        <w:rPr>
          <w:rFonts w:asciiTheme="majorHAnsi" w:hAnsiTheme="majorHAnsi" w:cstheme="majorHAnsi"/>
          <w:b/>
          <w:bCs/>
          <w:color w:val="000000" w:themeColor="text1"/>
          <w:lang w:eastAsia="en-US"/>
        </w:rPr>
        <w:t xml:space="preserve"> na quinta-feira, dia 19</w:t>
      </w:r>
      <w:r w:rsidRPr="008212E7">
        <w:rPr>
          <w:rFonts w:asciiTheme="majorHAnsi" w:hAnsiTheme="majorHAnsi" w:cstheme="majorHAnsi"/>
          <w:b/>
          <w:bCs/>
          <w:color w:val="000000" w:themeColor="text1"/>
          <w:lang w:eastAsia="en-US"/>
        </w:rPr>
        <w:t xml:space="preserve">. De acordo com o protocolo de segurança implementado na Sala Minas Gerais, que prevê a ocupação de 393 lugares, os concertos desta semana contarão, neste momento, apenas com a presença dos assinantes, que adquiriram seus ingressos antecipadamente. </w:t>
      </w:r>
      <w:r w:rsidR="00E22BF1" w:rsidRPr="008212E7">
        <w:rPr>
          <w:rFonts w:asciiTheme="majorHAnsi" w:hAnsiTheme="majorHAnsi" w:cstheme="majorHAnsi"/>
          <w:b/>
          <w:bCs/>
          <w:color w:val="000000" w:themeColor="text1"/>
        </w:rPr>
        <w:t>Em função das medidas de segurança, o acesso à Sala será encerrado cinco minutos antes do horário do concerto, nas duas apresentações; assim, as portas serão fechadas às 20h25.</w:t>
      </w:r>
    </w:p>
    <w:p w14:paraId="39BE26BC" w14:textId="77777777" w:rsidR="00E22BF1" w:rsidRPr="008212E7" w:rsidRDefault="00E22BF1" w:rsidP="00E22BF1">
      <w:pPr>
        <w:spacing w:before="10"/>
        <w:jc w:val="both"/>
        <w:rPr>
          <w:rFonts w:asciiTheme="majorHAnsi" w:hAnsiTheme="majorHAnsi" w:cstheme="majorHAnsi"/>
          <w:color w:val="000000" w:themeColor="text1"/>
        </w:rPr>
      </w:pPr>
    </w:p>
    <w:p w14:paraId="57178AFB" w14:textId="31C792A1" w:rsidR="00D545C2" w:rsidRPr="008212E7" w:rsidRDefault="00E22BF1" w:rsidP="00E22BF1">
      <w:pPr>
        <w:spacing w:before="10"/>
        <w:jc w:val="both"/>
        <w:rPr>
          <w:rFonts w:asciiTheme="majorHAnsi" w:hAnsiTheme="majorHAnsi" w:cstheme="majorHAnsi"/>
          <w:color w:val="000000" w:themeColor="text1"/>
        </w:rPr>
      </w:pPr>
      <w:bookmarkStart w:id="1" w:name="_Hlk64448971"/>
      <w:r w:rsidRPr="008212E7">
        <w:rPr>
          <w:rFonts w:asciiTheme="majorHAnsi" w:hAnsiTheme="majorHAnsi" w:cstheme="majorHAnsi"/>
          <w:color w:val="000000" w:themeColor="text1"/>
        </w:rPr>
        <w:t xml:space="preserve">Durante o intervalo da apresentação serão realizados os Concertos Comentados, palestras em que especialistas comentam o repertório da noite. A curadoria do projeto é do percussionista da Orquestra, Werner Silveira, e o convidado é o </w:t>
      </w:r>
      <w:r w:rsidR="00D545C2" w:rsidRPr="008212E7">
        <w:rPr>
          <w:rFonts w:asciiTheme="majorHAnsi" w:hAnsiTheme="majorHAnsi" w:cstheme="majorHAnsi"/>
          <w:color w:val="000000" w:themeColor="text1"/>
        </w:rPr>
        <w:t>violonista, professor e produtor cultural</w:t>
      </w:r>
      <w:r w:rsidR="00D649CE" w:rsidRPr="008212E7">
        <w:rPr>
          <w:rFonts w:asciiTheme="majorHAnsi" w:hAnsiTheme="majorHAnsi" w:cstheme="majorHAnsi"/>
          <w:color w:val="000000" w:themeColor="text1"/>
        </w:rPr>
        <w:t xml:space="preserve"> </w:t>
      </w:r>
      <w:r w:rsidR="00D545C2" w:rsidRPr="008212E7">
        <w:rPr>
          <w:rFonts w:asciiTheme="majorHAnsi" w:hAnsiTheme="majorHAnsi" w:cstheme="majorHAnsi"/>
          <w:color w:val="000000" w:themeColor="text1"/>
        </w:rPr>
        <w:t>Celso Faria.</w:t>
      </w:r>
    </w:p>
    <w:p w14:paraId="467CE50D" w14:textId="24C879FB" w:rsidR="00806605" w:rsidRPr="008212E7" w:rsidRDefault="00E22BF1" w:rsidP="00E22BF1">
      <w:pPr>
        <w:spacing w:before="10"/>
        <w:jc w:val="both"/>
        <w:rPr>
          <w:rFonts w:asciiTheme="majorHAnsi" w:hAnsiTheme="majorHAnsi" w:cstheme="majorHAnsi"/>
          <w:color w:val="000000" w:themeColor="text1"/>
        </w:rPr>
      </w:pPr>
      <w:r w:rsidRPr="008212E7">
        <w:rPr>
          <w:rFonts w:asciiTheme="majorHAnsi" w:hAnsiTheme="majorHAnsi" w:cstheme="majorHAnsi"/>
          <w:color w:val="000000" w:themeColor="text1"/>
        </w:rPr>
        <w:br/>
      </w:r>
      <w:bookmarkEnd w:id="1"/>
      <w:r w:rsidR="00D649CE" w:rsidRPr="008212E7">
        <w:rPr>
          <w:rFonts w:asciiTheme="majorHAnsi" w:hAnsiTheme="majorHAnsi" w:cstheme="majorHAnsi"/>
          <w:color w:val="000000" w:themeColor="text1"/>
        </w:rPr>
        <w:t>Este projeto é apresentado pelo Ministério do Turismo, Governo de Minas Gerais, CBMM, Itaú e Cemig, por meio da Lei Federal de Incentivo à Cultura. Realização: Instituto Cultural Filarmônica, Secretaria Estadual de Cultura e Turismo de MG, Governo do Estado de Minas Gerais, Secretaria Especial da Cultura, Ministério do Turismo e Governo Federal.</w:t>
      </w:r>
    </w:p>
    <w:p w14:paraId="39FC64FB" w14:textId="77777777" w:rsidR="00D649CE" w:rsidRPr="008212E7" w:rsidRDefault="00D649CE" w:rsidP="00E22BF1">
      <w:pPr>
        <w:spacing w:before="10"/>
        <w:jc w:val="both"/>
        <w:rPr>
          <w:rFonts w:asciiTheme="majorHAnsi" w:hAnsiTheme="majorHAnsi" w:cstheme="majorHAnsi"/>
          <w:color w:val="000000" w:themeColor="text1"/>
        </w:rPr>
      </w:pPr>
    </w:p>
    <w:p w14:paraId="7C9DEDC2" w14:textId="77777777" w:rsidR="00806605" w:rsidRPr="008212E7" w:rsidRDefault="00806605" w:rsidP="00806605">
      <w:pPr>
        <w:autoSpaceDE w:val="0"/>
        <w:autoSpaceDN w:val="0"/>
        <w:adjustRightInd w:val="0"/>
        <w:spacing w:line="360" w:lineRule="auto"/>
        <w:jc w:val="both"/>
        <w:rPr>
          <w:rFonts w:asciiTheme="majorHAnsi" w:hAnsiTheme="majorHAnsi" w:cstheme="majorHAnsi"/>
          <w:b/>
          <w:bCs/>
          <w:color w:val="000000" w:themeColor="text1"/>
        </w:rPr>
      </w:pPr>
      <w:r w:rsidRPr="008212E7">
        <w:rPr>
          <w:rFonts w:asciiTheme="majorHAnsi" w:hAnsiTheme="majorHAnsi" w:cstheme="majorHAnsi"/>
          <w:b/>
          <w:bCs/>
          <w:color w:val="000000" w:themeColor="text1"/>
        </w:rPr>
        <w:t xml:space="preserve">José Soares, regente </w:t>
      </w:r>
    </w:p>
    <w:p w14:paraId="51B717BF" w14:textId="77777777" w:rsidR="00806605" w:rsidRPr="008212E7" w:rsidRDefault="00806605" w:rsidP="00806605">
      <w:pPr>
        <w:autoSpaceDE w:val="0"/>
        <w:autoSpaceDN w:val="0"/>
        <w:adjustRightInd w:val="0"/>
        <w:jc w:val="both"/>
        <w:rPr>
          <w:rFonts w:asciiTheme="majorHAnsi" w:hAnsiTheme="majorHAnsi" w:cstheme="majorHAnsi"/>
          <w:color w:val="000000" w:themeColor="text1"/>
        </w:rPr>
      </w:pPr>
      <w:r w:rsidRPr="008212E7">
        <w:rPr>
          <w:rFonts w:asciiTheme="majorHAnsi" w:hAnsiTheme="majorHAnsi" w:cstheme="majorHAnsi"/>
          <w:color w:val="000000" w:themeColor="text1"/>
        </w:rPr>
        <w:t xml:space="preserve">Natural de São Paulo, José Soares é Regente Assistente da Orquestra Filarmônica de Minas Gerais desde 2020. Iniciou-se na música com sua mãe, Ana Yara Campos. Estudou Regência Orquestral com o maestro Cláudio Cruz, em um programa regular de </w:t>
      </w:r>
      <w:proofErr w:type="spellStart"/>
      <w:r w:rsidRPr="008212E7">
        <w:rPr>
          <w:rFonts w:asciiTheme="majorHAnsi" w:hAnsiTheme="majorHAnsi" w:cstheme="majorHAnsi"/>
          <w:i/>
          <w:iCs/>
          <w:color w:val="000000" w:themeColor="text1"/>
        </w:rPr>
        <w:t>masterclasses</w:t>
      </w:r>
      <w:proofErr w:type="spellEnd"/>
      <w:r w:rsidRPr="008212E7">
        <w:rPr>
          <w:rFonts w:asciiTheme="majorHAnsi" w:hAnsiTheme="majorHAnsi" w:cstheme="majorHAnsi"/>
          <w:color w:val="000000" w:themeColor="text1"/>
        </w:rPr>
        <w:t xml:space="preserve"> em parceria com a Orquestra Sinfônica Jovem do Estado de São Paulo. Participou como bolsista nas edições de 2016 e 2017 do Festival Internacional de Inverno de Campos do Jordão, sendo orientado por Marin </w:t>
      </w:r>
      <w:proofErr w:type="spellStart"/>
      <w:r w:rsidRPr="008212E7">
        <w:rPr>
          <w:rFonts w:asciiTheme="majorHAnsi" w:hAnsiTheme="majorHAnsi" w:cstheme="majorHAnsi"/>
          <w:color w:val="000000" w:themeColor="text1"/>
        </w:rPr>
        <w:t>Alsop</w:t>
      </w:r>
      <w:proofErr w:type="spellEnd"/>
      <w:r w:rsidRPr="008212E7">
        <w:rPr>
          <w:rFonts w:asciiTheme="majorHAnsi" w:hAnsiTheme="majorHAnsi" w:cstheme="majorHAnsi"/>
          <w:color w:val="000000" w:themeColor="text1"/>
        </w:rPr>
        <w:t xml:space="preserve">, </w:t>
      </w:r>
      <w:proofErr w:type="spellStart"/>
      <w:r w:rsidRPr="008212E7">
        <w:rPr>
          <w:rFonts w:asciiTheme="majorHAnsi" w:hAnsiTheme="majorHAnsi" w:cstheme="majorHAnsi"/>
          <w:color w:val="000000" w:themeColor="text1"/>
        </w:rPr>
        <w:t>Arvo</w:t>
      </w:r>
      <w:proofErr w:type="spellEnd"/>
      <w:r w:rsidRPr="008212E7">
        <w:rPr>
          <w:rFonts w:asciiTheme="majorHAnsi" w:hAnsiTheme="majorHAnsi" w:cstheme="majorHAnsi"/>
          <w:color w:val="000000" w:themeColor="text1"/>
        </w:rPr>
        <w:t xml:space="preserve"> </w:t>
      </w:r>
      <w:proofErr w:type="spellStart"/>
      <w:r w:rsidRPr="008212E7">
        <w:rPr>
          <w:rFonts w:asciiTheme="majorHAnsi" w:hAnsiTheme="majorHAnsi" w:cstheme="majorHAnsi"/>
          <w:color w:val="000000" w:themeColor="text1"/>
        </w:rPr>
        <w:t>Volmer</w:t>
      </w:r>
      <w:proofErr w:type="spellEnd"/>
      <w:r w:rsidRPr="008212E7">
        <w:rPr>
          <w:rFonts w:asciiTheme="majorHAnsi" w:hAnsiTheme="majorHAnsi" w:cstheme="majorHAnsi"/>
          <w:color w:val="000000" w:themeColor="text1"/>
        </w:rPr>
        <w:t xml:space="preserve">, Giancarlo Guerrero e Alexander </w:t>
      </w:r>
      <w:proofErr w:type="spellStart"/>
      <w:r w:rsidRPr="008212E7">
        <w:rPr>
          <w:rFonts w:asciiTheme="majorHAnsi" w:hAnsiTheme="majorHAnsi" w:cstheme="majorHAnsi"/>
          <w:color w:val="000000" w:themeColor="text1"/>
        </w:rPr>
        <w:t>Libreich</w:t>
      </w:r>
      <w:proofErr w:type="spellEnd"/>
      <w:r w:rsidRPr="008212E7">
        <w:rPr>
          <w:rFonts w:asciiTheme="majorHAnsi" w:hAnsiTheme="majorHAnsi" w:cstheme="majorHAnsi"/>
          <w:color w:val="000000" w:themeColor="text1"/>
        </w:rPr>
        <w:t xml:space="preserve">. Recebeu, nesta última, o Prêmio de Regência, tendo sido convidado a atuar como regente assistente da Osesp em parte da temporada 2018, participando de um Concerto Matinal a convite de Marin </w:t>
      </w:r>
      <w:proofErr w:type="spellStart"/>
      <w:r w:rsidRPr="008212E7">
        <w:rPr>
          <w:rFonts w:asciiTheme="majorHAnsi" w:hAnsiTheme="majorHAnsi" w:cstheme="majorHAnsi"/>
          <w:color w:val="000000" w:themeColor="text1"/>
        </w:rPr>
        <w:t>Alsop</w:t>
      </w:r>
      <w:proofErr w:type="spellEnd"/>
      <w:r w:rsidRPr="008212E7">
        <w:rPr>
          <w:rFonts w:asciiTheme="majorHAnsi" w:hAnsiTheme="majorHAnsi" w:cstheme="majorHAnsi"/>
          <w:color w:val="000000" w:themeColor="text1"/>
        </w:rPr>
        <w:t xml:space="preserve">. Foi aluno do Laboratório de Regência da Orquestra Filarmônica de Minas Gerais, sendo convidado pelo maestro Fabio </w:t>
      </w:r>
      <w:proofErr w:type="spellStart"/>
      <w:r w:rsidRPr="008212E7">
        <w:rPr>
          <w:rFonts w:asciiTheme="majorHAnsi" w:hAnsiTheme="majorHAnsi" w:cstheme="majorHAnsi"/>
          <w:color w:val="000000" w:themeColor="text1"/>
        </w:rPr>
        <w:t>Mechetti</w:t>
      </w:r>
      <w:proofErr w:type="spellEnd"/>
      <w:r w:rsidRPr="008212E7">
        <w:rPr>
          <w:rFonts w:asciiTheme="majorHAnsi" w:hAnsiTheme="majorHAnsi" w:cstheme="majorHAnsi"/>
          <w:color w:val="000000" w:themeColor="text1"/>
        </w:rPr>
        <w:t xml:space="preserve"> a reger um dos Concertos para a Juventude da temporada 2019. Em julho desse mesmo ano, teve aulas com Paavo </w:t>
      </w:r>
      <w:proofErr w:type="spellStart"/>
      <w:r w:rsidRPr="008212E7">
        <w:rPr>
          <w:rFonts w:asciiTheme="majorHAnsi" w:hAnsiTheme="majorHAnsi" w:cstheme="majorHAnsi"/>
          <w:color w:val="000000" w:themeColor="text1"/>
        </w:rPr>
        <w:t>Järvi</w:t>
      </w:r>
      <w:proofErr w:type="spellEnd"/>
      <w:r w:rsidRPr="008212E7">
        <w:rPr>
          <w:rFonts w:asciiTheme="majorHAnsi" w:hAnsiTheme="majorHAnsi" w:cstheme="majorHAnsi"/>
          <w:color w:val="000000" w:themeColor="text1"/>
        </w:rPr>
        <w:t xml:space="preserve">, </w:t>
      </w:r>
      <w:proofErr w:type="spellStart"/>
      <w:r w:rsidRPr="008212E7">
        <w:rPr>
          <w:rFonts w:asciiTheme="majorHAnsi" w:hAnsiTheme="majorHAnsi" w:cstheme="majorHAnsi"/>
          <w:color w:val="000000" w:themeColor="text1"/>
        </w:rPr>
        <w:t>Neëme</w:t>
      </w:r>
      <w:proofErr w:type="spellEnd"/>
      <w:r w:rsidRPr="008212E7">
        <w:rPr>
          <w:rFonts w:asciiTheme="majorHAnsi" w:hAnsiTheme="majorHAnsi" w:cstheme="majorHAnsi"/>
          <w:color w:val="000000" w:themeColor="text1"/>
        </w:rPr>
        <w:t xml:space="preserve"> </w:t>
      </w:r>
      <w:proofErr w:type="spellStart"/>
      <w:r w:rsidRPr="008212E7">
        <w:rPr>
          <w:rFonts w:asciiTheme="majorHAnsi" w:hAnsiTheme="majorHAnsi" w:cstheme="majorHAnsi"/>
          <w:color w:val="000000" w:themeColor="text1"/>
        </w:rPr>
        <w:t>Järvi</w:t>
      </w:r>
      <w:proofErr w:type="spellEnd"/>
      <w:r w:rsidRPr="008212E7">
        <w:rPr>
          <w:rFonts w:asciiTheme="majorHAnsi" w:hAnsiTheme="majorHAnsi" w:cstheme="majorHAnsi"/>
          <w:color w:val="000000" w:themeColor="text1"/>
        </w:rPr>
        <w:t xml:space="preserve">, </w:t>
      </w:r>
      <w:proofErr w:type="spellStart"/>
      <w:r w:rsidRPr="008212E7">
        <w:rPr>
          <w:rFonts w:asciiTheme="majorHAnsi" w:hAnsiTheme="majorHAnsi" w:cstheme="majorHAnsi"/>
          <w:color w:val="000000" w:themeColor="text1"/>
        </w:rPr>
        <w:t>Kristjan</w:t>
      </w:r>
      <w:proofErr w:type="spellEnd"/>
      <w:r w:rsidRPr="008212E7">
        <w:rPr>
          <w:rFonts w:asciiTheme="majorHAnsi" w:hAnsiTheme="majorHAnsi" w:cstheme="majorHAnsi"/>
          <w:color w:val="000000" w:themeColor="text1"/>
        </w:rPr>
        <w:t xml:space="preserve"> </w:t>
      </w:r>
      <w:proofErr w:type="spellStart"/>
      <w:r w:rsidRPr="008212E7">
        <w:rPr>
          <w:rFonts w:asciiTheme="majorHAnsi" w:hAnsiTheme="majorHAnsi" w:cstheme="majorHAnsi"/>
          <w:color w:val="000000" w:themeColor="text1"/>
        </w:rPr>
        <w:t>Järvi</w:t>
      </w:r>
      <w:proofErr w:type="spellEnd"/>
      <w:r w:rsidRPr="008212E7">
        <w:rPr>
          <w:rFonts w:asciiTheme="majorHAnsi" w:hAnsiTheme="majorHAnsi" w:cstheme="majorHAnsi"/>
          <w:color w:val="000000" w:themeColor="text1"/>
        </w:rPr>
        <w:t xml:space="preserve"> e Leonid </w:t>
      </w:r>
      <w:proofErr w:type="spellStart"/>
      <w:r w:rsidRPr="008212E7">
        <w:rPr>
          <w:rFonts w:asciiTheme="majorHAnsi" w:hAnsiTheme="majorHAnsi" w:cstheme="majorHAnsi"/>
          <w:color w:val="000000" w:themeColor="text1"/>
        </w:rPr>
        <w:t>Grin</w:t>
      </w:r>
      <w:proofErr w:type="spellEnd"/>
      <w:r w:rsidRPr="008212E7">
        <w:rPr>
          <w:rFonts w:asciiTheme="majorHAnsi" w:hAnsiTheme="majorHAnsi" w:cstheme="majorHAnsi"/>
          <w:color w:val="000000" w:themeColor="text1"/>
        </w:rPr>
        <w:t xml:space="preserve">, como parte do programa de Regência do Festival de Música de </w:t>
      </w:r>
      <w:proofErr w:type="spellStart"/>
      <w:r w:rsidRPr="008212E7">
        <w:rPr>
          <w:rFonts w:asciiTheme="majorHAnsi" w:hAnsiTheme="majorHAnsi" w:cstheme="majorHAnsi"/>
          <w:color w:val="000000" w:themeColor="text1"/>
        </w:rPr>
        <w:t>Parnü</w:t>
      </w:r>
      <w:proofErr w:type="spellEnd"/>
      <w:r w:rsidRPr="008212E7">
        <w:rPr>
          <w:rFonts w:asciiTheme="majorHAnsi" w:hAnsiTheme="majorHAnsi" w:cstheme="majorHAnsi"/>
          <w:color w:val="000000" w:themeColor="text1"/>
        </w:rPr>
        <w:t>, Estônia. Atualmente cursa o bacharelado em Composição pela Universidade de São Paulo.</w:t>
      </w:r>
    </w:p>
    <w:bookmarkEnd w:id="0"/>
    <w:p w14:paraId="1F5437CD" w14:textId="7CED8152" w:rsidR="00220C0A" w:rsidRPr="008212E7" w:rsidRDefault="00220C0A" w:rsidP="00671BB4">
      <w:pPr>
        <w:jc w:val="both"/>
        <w:rPr>
          <w:rFonts w:asciiTheme="majorHAnsi" w:hAnsiTheme="majorHAnsi" w:cstheme="majorHAnsi"/>
          <w:color w:val="000000" w:themeColor="text1"/>
        </w:rPr>
      </w:pPr>
    </w:p>
    <w:p w14:paraId="3E871C6D" w14:textId="2F7286C2" w:rsidR="00220C0A" w:rsidRPr="008212E7" w:rsidRDefault="00167F10" w:rsidP="00671BB4">
      <w:pPr>
        <w:jc w:val="both"/>
        <w:rPr>
          <w:rFonts w:asciiTheme="majorHAnsi" w:hAnsiTheme="majorHAnsi" w:cstheme="majorHAnsi"/>
          <w:b/>
          <w:bCs/>
          <w:color w:val="000000" w:themeColor="text1"/>
        </w:rPr>
      </w:pPr>
      <w:r w:rsidRPr="008212E7">
        <w:rPr>
          <w:rFonts w:asciiTheme="majorHAnsi" w:hAnsiTheme="majorHAnsi" w:cstheme="majorHAnsi"/>
          <w:b/>
          <w:bCs/>
          <w:color w:val="000000" w:themeColor="text1"/>
        </w:rPr>
        <w:t>Cássia Lima, flauta</w:t>
      </w:r>
    </w:p>
    <w:p w14:paraId="57A890B9" w14:textId="77777777" w:rsidR="00167F10" w:rsidRPr="008212E7" w:rsidRDefault="00167F10" w:rsidP="00671BB4">
      <w:pPr>
        <w:jc w:val="both"/>
        <w:rPr>
          <w:rFonts w:asciiTheme="majorHAnsi" w:hAnsiTheme="majorHAnsi" w:cstheme="majorHAnsi"/>
          <w:b/>
          <w:bCs/>
          <w:color w:val="000000" w:themeColor="text1"/>
        </w:rPr>
      </w:pPr>
    </w:p>
    <w:p w14:paraId="571F8D5B" w14:textId="7989DF0B" w:rsidR="00053EE2" w:rsidRPr="008212E7" w:rsidRDefault="00053EE2" w:rsidP="00053EE2">
      <w:pPr>
        <w:jc w:val="both"/>
        <w:rPr>
          <w:rFonts w:asciiTheme="majorHAnsi" w:eastAsia="Times New Roman" w:hAnsiTheme="majorHAnsi" w:cstheme="majorHAnsi"/>
          <w:color w:val="000000" w:themeColor="text1"/>
        </w:rPr>
      </w:pPr>
      <w:r w:rsidRPr="008212E7">
        <w:rPr>
          <w:rFonts w:asciiTheme="majorHAnsi" w:eastAsia="Times New Roman" w:hAnsiTheme="majorHAnsi" w:cstheme="majorHAnsi"/>
          <w:color w:val="000000" w:themeColor="text1"/>
        </w:rPr>
        <w:t xml:space="preserve">Cássia é Bacharel em Flauta pela Unesp e concluiu seu mestrado e </w:t>
      </w:r>
      <w:proofErr w:type="spellStart"/>
      <w:r w:rsidRPr="008212E7">
        <w:rPr>
          <w:rFonts w:asciiTheme="majorHAnsi" w:eastAsia="Times New Roman" w:hAnsiTheme="majorHAnsi" w:cstheme="majorHAnsi"/>
          <w:color w:val="000000" w:themeColor="text1"/>
        </w:rPr>
        <w:t>Artist</w:t>
      </w:r>
      <w:proofErr w:type="spellEnd"/>
      <w:r w:rsidRPr="008212E7">
        <w:rPr>
          <w:rFonts w:asciiTheme="majorHAnsi" w:eastAsia="Times New Roman" w:hAnsiTheme="majorHAnsi" w:cstheme="majorHAnsi"/>
          <w:color w:val="000000" w:themeColor="text1"/>
        </w:rPr>
        <w:t xml:space="preserve"> Diploma na </w:t>
      </w:r>
      <w:proofErr w:type="spellStart"/>
      <w:r w:rsidRPr="008212E7">
        <w:rPr>
          <w:rFonts w:asciiTheme="majorHAnsi" w:eastAsia="Times New Roman" w:hAnsiTheme="majorHAnsi" w:cstheme="majorHAnsi"/>
          <w:color w:val="000000" w:themeColor="text1"/>
        </w:rPr>
        <w:t>Mannes</w:t>
      </w:r>
      <w:proofErr w:type="spellEnd"/>
      <w:r w:rsidRPr="008212E7">
        <w:rPr>
          <w:rFonts w:asciiTheme="majorHAnsi" w:eastAsia="Times New Roman" w:hAnsiTheme="majorHAnsi" w:cstheme="majorHAnsi"/>
          <w:color w:val="000000" w:themeColor="text1"/>
        </w:rPr>
        <w:t xml:space="preserve"> </w:t>
      </w:r>
      <w:proofErr w:type="spellStart"/>
      <w:r w:rsidRPr="008212E7">
        <w:rPr>
          <w:rFonts w:asciiTheme="majorHAnsi" w:eastAsia="Times New Roman" w:hAnsiTheme="majorHAnsi" w:cstheme="majorHAnsi"/>
          <w:color w:val="000000" w:themeColor="text1"/>
        </w:rPr>
        <w:t>College</w:t>
      </w:r>
      <w:proofErr w:type="spellEnd"/>
      <w:r w:rsidRPr="008212E7">
        <w:rPr>
          <w:rFonts w:asciiTheme="majorHAnsi" w:eastAsia="Times New Roman" w:hAnsiTheme="majorHAnsi" w:cstheme="majorHAnsi"/>
          <w:color w:val="000000" w:themeColor="text1"/>
        </w:rPr>
        <w:t xml:space="preserve"> </w:t>
      </w:r>
      <w:proofErr w:type="spellStart"/>
      <w:r w:rsidRPr="008212E7">
        <w:rPr>
          <w:rFonts w:asciiTheme="majorHAnsi" w:eastAsia="Times New Roman" w:hAnsiTheme="majorHAnsi" w:cstheme="majorHAnsi"/>
          <w:color w:val="000000" w:themeColor="text1"/>
        </w:rPr>
        <w:t>of</w:t>
      </w:r>
      <w:proofErr w:type="spellEnd"/>
      <w:r w:rsidRPr="008212E7">
        <w:rPr>
          <w:rFonts w:asciiTheme="majorHAnsi" w:eastAsia="Times New Roman" w:hAnsiTheme="majorHAnsi" w:cstheme="majorHAnsi"/>
          <w:color w:val="000000" w:themeColor="text1"/>
        </w:rPr>
        <w:t xml:space="preserve"> Music, Nova York. Foi aluna de João Dias Carrasqueira, Grace Busch, Jean-</w:t>
      </w:r>
      <w:proofErr w:type="spellStart"/>
      <w:r w:rsidRPr="008212E7">
        <w:rPr>
          <w:rFonts w:asciiTheme="majorHAnsi" w:eastAsia="Times New Roman" w:hAnsiTheme="majorHAnsi" w:cstheme="majorHAnsi"/>
          <w:color w:val="000000" w:themeColor="text1"/>
        </w:rPr>
        <w:t>Nöel</w:t>
      </w:r>
      <w:proofErr w:type="spellEnd"/>
      <w:r w:rsidRPr="008212E7">
        <w:rPr>
          <w:rFonts w:asciiTheme="majorHAnsi" w:eastAsia="Times New Roman" w:hAnsiTheme="majorHAnsi" w:cstheme="majorHAnsi"/>
          <w:color w:val="000000" w:themeColor="text1"/>
        </w:rPr>
        <w:t xml:space="preserve"> </w:t>
      </w:r>
      <w:proofErr w:type="spellStart"/>
      <w:r w:rsidRPr="008212E7">
        <w:rPr>
          <w:rFonts w:asciiTheme="majorHAnsi" w:eastAsia="Times New Roman" w:hAnsiTheme="majorHAnsi" w:cstheme="majorHAnsi"/>
          <w:color w:val="000000" w:themeColor="text1"/>
        </w:rPr>
        <w:t>Saghaard</w:t>
      </w:r>
      <w:proofErr w:type="spellEnd"/>
      <w:r w:rsidRPr="008212E7">
        <w:rPr>
          <w:rFonts w:asciiTheme="majorHAnsi" w:eastAsia="Times New Roman" w:hAnsiTheme="majorHAnsi" w:cstheme="majorHAnsi"/>
          <w:color w:val="000000" w:themeColor="text1"/>
        </w:rPr>
        <w:t xml:space="preserve">, Marcos </w:t>
      </w:r>
      <w:proofErr w:type="spellStart"/>
      <w:r w:rsidRPr="008212E7">
        <w:rPr>
          <w:rFonts w:asciiTheme="majorHAnsi" w:eastAsia="Times New Roman" w:hAnsiTheme="majorHAnsi" w:cstheme="majorHAnsi"/>
          <w:color w:val="000000" w:themeColor="text1"/>
        </w:rPr>
        <w:t>Kiehl</w:t>
      </w:r>
      <w:proofErr w:type="spellEnd"/>
      <w:r w:rsidRPr="008212E7">
        <w:rPr>
          <w:rFonts w:asciiTheme="majorHAnsi" w:eastAsia="Times New Roman" w:hAnsiTheme="majorHAnsi" w:cstheme="majorHAnsi"/>
          <w:color w:val="000000" w:themeColor="text1"/>
        </w:rPr>
        <w:t xml:space="preserve"> </w:t>
      </w:r>
      <w:r w:rsidRPr="008212E7">
        <w:rPr>
          <w:rFonts w:asciiTheme="majorHAnsi" w:eastAsia="Times New Roman" w:hAnsiTheme="majorHAnsi" w:cstheme="majorHAnsi"/>
          <w:color w:val="000000" w:themeColor="text1"/>
        </w:rPr>
        <w:lastRenderedPageBreak/>
        <w:t xml:space="preserve">e Keith </w:t>
      </w:r>
      <w:proofErr w:type="spellStart"/>
      <w:r w:rsidRPr="008212E7">
        <w:rPr>
          <w:rFonts w:asciiTheme="majorHAnsi" w:eastAsia="Times New Roman" w:hAnsiTheme="majorHAnsi" w:cstheme="majorHAnsi"/>
          <w:color w:val="000000" w:themeColor="text1"/>
        </w:rPr>
        <w:t>Underwood</w:t>
      </w:r>
      <w:proofErr w:type="spellEnd"/>
      <w:r w:rsidRPr="008212E7">
        <w:rPr>
          <w:rFonts w:asciiTheme="majorHAnsi" w:eastAsia="Times New Roman" w:hAnsiTheme="majorHAnsi" w:cstheme="majorHAnsi"/>
          <w:color w:val="000000" w:themeColor="text1"/>
        </w:rPr>
        <w:t xml:space="preserve">. Participou dos principais festivais de música do país e venceu concursos importantes, como o II Concurso Nacional Jovens Flautistas, o Jovens Solistas da Orquestra Experimental de Repertório, a </w:t>
      </w:r>
      <w:proofErr w:type="spellStart"/>
      <w:r w:rsidRPr="008212E7">
        <w:rPr>
          <w:rFonts w:asciiTheme="majorHAnsi" w:eastAsia="Times New Roman" w:hAnsiTheme="majorHAnsi" w:cstheme="majorHAnsi"/>
          <w:color w:val="000000" w:themeColor="text1"/>
        </w:rPr>
        <w:t>Mannes</w:t>
      </w:r>
      <w:proofErr w:type="spellEnd"/>
      <w:r w:rsidRPr="008212E7">
        <w:rPr>
          <w:rFonts w:asciiTheme="majorHAnsi" w:eastAsia="Times New Roman" w:hAnsiTheme="majorHAnsi" w:cstheme="majorHAnsi"/>
          <w:color w:val="000000" w:themeColor="text1"/>
        </w:rPr>
        <w:t xml:space="preserve"> Concerto </w:t>
      </w:r>
      <w:proofErr w:type="spellStart"/>
      <w:r w:rsidRPr="008212E7">
        <w:rPr>
          <w:rFonts w:asciiTheme="majorHAnsi" w:eastAsia="Times New Roman" w:hAnsiTheme="majorHAnsi" w:cstheme="majorHAnsi"/>
          <w:color w:val="000000" w:themeColor="text1"/>
        </w:rPr>
        <w:t>Competition</w:t>
      </w:r>
      <w:proofErr w:type="spellEnd"/>
      <w:r w:rsidRPr="008212E7">
        <w:rPr>
          <w:rFonts w:asciiTheme="majorHAnsi" w:eastAsia="Times New Roman" w:hAnsiTheme="majorHAnsi" w:cstheme="majorHAnsi"/>
          <w:color w:val="000000" w:themeColor="text1"/>
        </w:rPr>
        <w:t xml:space="preserve"> e o Gregory </w:t>
      </w:r>
      <w:proofErr w:type="spellStart"/>
      <w:r w:rsidRPr="008212E7">
        <w:rPr>
          <w:rFonts w:asciiTheme="majorHAnsi" w:eastAsia="Times New Roman" w:hAnsiTheme="majorHAnsi" w:cstheme="majorHAnsi"/>
          <w:color w:val="000000" w:themeColor="text1"/>
        </w:rPr>
        <w:t>Award</w:t>
      </w:r>
      <w:proofErr w:type="spellEnd"/>
      <w:r w:rsidRPr="008212E7">
        <w:rPr>
          <w:rFonts w:asciiTheme="majorHAnsi" w:eastAsia="Times New Roman" w:hAnsiTheme="majorHAnsi" w:cstheme="majorHAnsi"/>
          <w:color w:val="000000" w:themeColor="text1"/>
        </w:rPr>
        <w:t xml:space="preserve">. Tem ampla atuação com música de câmara, integrando atualmente o Quinteto de Sopros da Filarmônica e diversos outros grupos em Belo Horizonte. Bolsista do </w:t>
      </w:r>
      <w:proofErr w:type="spellStart"/>
      <w:r w:rsidRPr="008212E7">
        <w:rPr>
          <w:rFonts w:asciiTheme="majorHAnsi" w:eastAsia="Times New Roman" w:hAnsiTheme="majorHAnsi" w:cstheme="majorHAnsi"/>
          <w:color w:val="000000" w:themeColor="text1"/>
        </w:rPr>
        <w:t>Tanglewood</w:t>
      </w:r>
      <w:proofErr w:type="spellEnd"/>
      <w:r w:rsidRPr="008212E7">
        <w:rPr>
          <w:rFonts w:asciiTheme="majorHAnsi" w:eastAsia="Times New Roman" w:hAnsiTheme="majorHAnsi" w:cstheme="majorHAnsi"/>
          <w:color w:val="000000" w:themeColor="text1"/>
        </w:rPr>
        <w:t xml:space="preserve"> Music Center, atuou como camerista e Primeira Flauta sob regência de James Levine, Kurt </w:t>
      </w:r>
      <w:proofErr w:type="spellStart"/>
      <w:r w:rsidRPr="008212E7">
        <w:rPr>
          <w:rFonts w:asciiTheme="majorHAnsi" w:eastAsia="Times New Roman" w:hAnsiTheme="majorHAnsi" w:cstheme="majorHAnsi"/>
          <w:color w:val="000000" w:themeColor="text1"/>
        </w:rPr>
        <w:t>Masur</w:t>
      </w:r>
      <w:proofErr w:type="spellEnd"/>
      <w:r w:rsidRPr="008212E7">
        <w:rPr>
          <w:rFonts w:asciiTheme="majorHAnsi" w:eastAsia="Times New Roman" w:hAnsiTheme="majorHAnsi" w:cstheme="majorHAnsi"/>
          <w:color w:val="000000" w:themeColor="text1"/>
        </w:rPr>
        <w:t xml:space="preserve">, </w:t>
      </w:r>
      <w:proofErr w:type="spellStart"/>
      <w:r w:rsidRPr="008212E7">
        <w:rPr>
          <w:rFonts w:asciiTheme="majorHAnsi" w:eastAsia="Times New Roman" w:hAnsiTheme="majorHAnsi" w:cstheme="majorHAnsi"/>
          <w:color w:val="000000" w:themeColor="text1"/>
        </w:rPr>
        <w:t>Seiji</w:t>
      </w:r>
      <w:proofErr w:type="spellEnd"/>
      <w:r w:rsidRPr="008212E7">
        <w:rPr>
          <w:rFonts w:asciiTheme="majorHAnsi" w:eastAsia="Times New Roman" w:hAnsiTheme="majorHAnsi" w:cstheme="majorHAnsi"/>
          <w:color w:val="000000" w:themeColor="text1"/>
        </w:rPr>
        <w:t xml:space="preserve"> </w:t>
      </w:r>
      <w:proofErr w:type="spellStart"/>
      <w:r w:rsidRPr="008212E7">
        <w:rPr>
          <w:rFonts w:asciiTheme="majorHAnsi" w:eastAsia="Times New Roman" w:hAnsiTheme="majorHAnsi" w:cstheme="majorHAnsi"/>
          <w:color w:val="000000" w:themeColor="text1"/>
        </w:rPr>
        <w:t>Ozawa</w:t>
      </w:r>
      <w:proofErr w:type="spellEnd"/>
      <w:r w:rsidRPr="008212E7">
        <w:rPr>
          <w:rFonts w:asciiTheme="majorHAnsi" w:eastAsia="Times New Roman" w:hAnsiTheme="majorHAnsi" w:cstheme="majorHAnsi"/>
          <w:color w:val="000000" w:themeColor="text1"/>
        </w:rPr>
        <w:t xml:space="preserve"> e Rafael </w:t>
      </w:r>
      <w:proofErr w:type="spellStart"/>
      <w:r w:rsidRPr="008212E7">
        <w:rPr>
          <w:rFonts w:asciiTheme="majorHAnsi" w:eastAsia="Times New Roman" w:hAnsiTheme="majorHAnsi" w:cstheme="majorHAnsi"/>
          <w:color w:val="000000" w:themeColor="text1"/>
        </w:rPr>
        <w:t>Frühbeck</w:t>
      </w:r>
      <w:proofErr w:type="spellEnd"/>
      <w:r w:rsidRPr="008212E7">
        <w:rPr>
          <w:rFonts w:asciiTheme="majorHAnsi" w:eastAsia="Times New Roman" w:hAnsiTheme="majorHAnsi" w:cstheme="majorHAnsi"/>
          <w:color w:val="000000" w:themeColor="text1"/>
        </w:rPr>
        <w:t xml:space="preserve"> de Burgos. Na Minnesota Orchestra foi regida por Charles </w:t>
      </w:r>
      <w:proofErr w:type="spellStart"/>
      <w:r w:rsidRPr="008212E7">
        <w:rPr>
          <w:rFonts w:asciiTheme="majorHAnsi" w:eastAsia="Times New Roman" w:hAnsiTheme="majorHAnsi" w:cstheme="majorHAnsi"/>
          <w:color w:val="000000" w:themeColor="text1"/>
        </w:rPr>
        <w:t>Dutoit</w:t>
      </w:r>
      <w:proofErr w:type="spellEnd"/>
      <w:r w:rsidRPr="008212E7">
        <w:rPr>
          <w:rFonts w:asciiTheme="majorHAnsi" w:eastAsia="Times New Roman" w:hAnsiTheme="majorHAnsi" w:cstheme="majorHAnsi"/>
          <w:color w:val="000000" w:themeColor="text1"/>
        </w:rPr>
        <w:t xml:space="preserve">. Foi Primeira Flauta e solista da Osesp, integrando-se à Filarmônica em 2009 como Flauta Principal. Gravou o CD </w:t>
      </w:r>
      <w:r w:rsidRPr="008212E7">
        <w:rPr>
          <w:rFonts w:asciiTheme="majorHAnsi" w:eastAsia="Times New Roman" w:hAnsiTheme="majorHAnsi" w:cstheme="majorHAnsi"/>
          <w:i/>
          <w:iCs/>
          <w:color w:val="000000" w:themeColor="text1"/>
        </w:rPr>
        <w:t>Memória da Música Brasileira</w:t>
      </w:r>
      <w:r w:rsidRPr="008212E7">
        <w:rPr>
          <w:rFonts w:asciiTheme="majorHAnsi" w:eastAsia="Times New Roman" w:hAnsiTheme="majorHAnsi" w:cstheme="majorHAnsi"/>
          <w:color w:val="000000" w:themeColor="text1"/>
        </w:rPr>
        <w:t xml:space="preserve"> com o pianista Miguel </w:t>
      </w:r>
      <w:proofErr w:type="spellStart"/>
      <w:r w:rsidRPr="008212E7">
        <w:rPr>
          <w:rFonts w:asciiTheme="majorHAnsi" w:eastAsia="Times New Roman" w:hAnsiTheme="majorHAnsi" w:cstheme="majorHAnsi"/>
          <w:color w:val="000000" w:themeColor="text1"/>
        </w:rPr>
        <w:t>Rosselini</w:t>
      </w:r>
      <w:proofErr w:type="spellEnd"/>
      <w:r w:rsidRPr="008212E7">
        <w:rPr>
          <w:rFonts w:asciiTheme="majorHAnsi" w:eastAsia="Times New Roman" w:hAnsiTheme="majorHAnsi" w:cstheme="majorHAnsi"/>
          <w:color w:val="000000" w:themeColor="text1"/>
        </w:rPr>
        <w:t>. Desde 2019, participa do Festival Artes Vertentes, em Tiradentes (MG).</w:t>
      </w:r>
    </w:p>
    <w:p w14:paraId="375D9178" w14:textId="1BA26D4E" w:rsidR="00167F10" w:rsidRPr="008212E7" w:rsidRDefault="00167F10" w:rsidP="00671BB4">
      <w:pPr>
        <w:jc w:val="both"/>
        <w:rPr>
          <w:rFonts w:asciiTheme="majorHAnsi" w:hAnsiTheme="majorHAnsi" w:cstheme="majorHAnsi"/>
          <w:color w:val="000000" w:themeColor="text1"/>
        </w:rPr>
      </w:pPr>
    </w:p>
    <w:p w14:paraId="41481277" w14:textId="7164E9DC" w:rsidR="00167F10" w:rsidRPr="008212E7" w:rsidRDefault="00167F10" w:rsidP="00671BB4">
      <w:pPr>
        <w:jc w:val="both"/>
        <w:rPr>
          <w:rFonts w:asciiTheme="majorHAnsi" w:hAnsiTheme="majorHAnsi" w:cstheme="majorHAnsi"/>
          <w:b/>
          <w:bCs/>
          <w:color w:val="000000" w:themeColor="text1"/>
        </w:rPr>
      </w:pPr>
      <w:r w:rsidRPr="008212E7">
        <w:rPr>
          <w:rFonts w:asciiTheme="majorHAnsi" w:hAnsiTheme="majorHAnsi" w:cstheme="majorHAnsi"/>
          <w:b/>
          <w:bCs/>
          <w:color w:val="000000" w:themeColor="text1"/>
        </w:rPr>
        <w:t>F</w:t>
      </w:r>
      <w:r w:rsidR="00D649CE" w:rsidRPr="008212E7">
        <w:rPr>
          <w:rFonts w:asciiTheme="majorHAnsi" w:hAnsiTheme="majorHAnsi" w:cstheme="majorHAnsi"/>
          <w:b/>
          <w:bCs/>
          <w:color w:val="000000" w:themeColor="text1"/>
        </w:rPr>
        <w:t>a</w:t>
      </w:r>
      <w:r w:rsidRPr="008212E7">
        <w:rPr>
          <w:rFonts w:asciiTheme="majorHAnsi" w:hAnsiTheme="majorHAnsi" w:cstheme="majorHAnsi"/>
          <w:b/>
          <w:bCs/>
          <w:color w:val="000000" w:themeColor="text1"/>
        </w:rPr>
        <w:t>bio Zanon, violão</w:t>
      </w:r>
    </w:p>
    <w:p w14:paraId="565C2368" w14:textId="27C728A5" w:rsidR="00220C0A" w:rsidRPr="008212E7" w:rsidRDefault="00220C0A" w:rsidP="00671BB4">
      <w:pPr>
        <w:jc w:val="both"/>
        <w:rPr>
          <w:rFonts w:asciiTheme="majorHAnsi" w:hAnsiTheme="majorHAnsi" w:cstheme="majorHAnsi"/>
          <w:color w:val="000000" w:themeColor="text1"/>
          <w:shd w:val="clear" w:color="auto" w:fill="F4F1E9"/>
        </w:rPr>
      </w:pPr>
    </w:p>
    <w:p w14:paraId="7742980C" w14:textId="46AEBDB4" w:rsidR="00053EE2" w:rsidRPr="008212E7" w:rsidRDefault="00053EE2" w:rsidP="00AC421F">
      <w:pPr>
        <w:jc w:val="both"/>
        <w:rPr>
          <w:rFonts w:asciiTheme="majorHAnsi" w:eastAsia="Times New Roman" w:hAnsiTheme="majorHAnsi" w:cstheme="majorHAnsi"/>
          <w:color w:val="000000" w:themeColor="text1"/>
        </w:rPr>
      </w:pPr>
      <w:r w:rsidRPr="008212E7">
        <w:rPr>
          <w:rFonts w:asciiTheme="majorHAnsi" w:eastAsia="Times New Roman" w:hAnsiTheme="majorHAnsi" w:cstheme="majorHAnsi"/>
          <w:color w:val="000000" w:themeColor="text1"/>
        </w:rPr>
        <w:t xml:space="preserve">Uma das figuras centrais no cenário internacional de violão clássico, como solista ou camerista, Fabio Zanon tem se apresentado por toda a Europa, Américas, Austrália e Oriente Médio. É também convidado regular de teatros como o Royal Festival Hall, </w:t>
      </w:r>
      <w:proofErr w:type="spellStart"/>
      <w:r w:rsidRPr="008212E7">
        <w:rPr>
          <w:rFonts w:asciiTheme="majorHAnsi" w:eastAsia="Times New Roman" w:hAnsiTheme="majorHAnsi" w:cstheme="majorHAnsi"/>
          <w:color w:val="000000" w:themeColor="text1"/>
        </w:rPr>
        <w:t>Wigmore</w:t>
      </w:r>
      <w:proofErr w:type="spellEnd"/>
      <w:r w:rsidRPr="008212E7">
        <w:rPr>
          <w:rFonts w:asciiTheme="majorHAnsi" w:eastAsia="Times New Roman" w:hAnsiTheme="majorHAnsi" w:cstheme="majorHAnsi"/>
          <w:color w:val="000000" w:themeColor="text1"/>
        </w:rPr>
        <w:t xml:space="preserve"> Hall, </w:t>
      </w:r>
      <w:proofErr w:type="spellStart"/>
      <w:r w:rsidRPr="008212E7">
        <w:rPr>
          <w:rFonts w:asciiTheme="majorHAnsi" w:eastAsia="Times New Roman" w:hAnsiTheme="majorHAnsi" w:cstheme="majorHAnsi"/>
          <w:color w:val="000000" w:themeColor="text1"/>
        </w:rPr>
        <w:t>Philharmonie</w:t>
      </w:r>
      <w:proofErr w:type="spellEnd"/>
      <w:r w:rsidRPr="008212E7">
        <w:rPr>
          <w:rFonts w:asciiTheme="majorHAnsi" w:eastAsia="Times New Roman" w:hAnsiTheme="majorHAnsi" w:cstheme="majorHAnsi"/>
          <w:color w:val="000000" w:themeColor="text1"/>
        </w:rPr>
        <w:t xml:space="preserve"> (Berlim), Carnegie Hall, Tchaikovsky Hall (Moscou) e Sala Filarmônica de São Petersburgo, </w:t>
      </w:r>
      <w:proofErr w:type="spellStart"/>
      <w:r w:rsidRPr="008212E7">
        <w:rPr>
          <w:rFonts w:asciiTheme="majorHAnsi" w:eastAsia="Times New Roman" w:hAnsiTheme="majorHAnsi" w:cstheme="majorHAnsi"/>
          <w:color w:val="000000" w:themeColor="text1"/>
        </w:rPr>
        <w:t>Beux</w:t>
      </w:r>
      <w:proofErr w:type="spellEnd"/>
      <w:r w:rsidRPr="008212E7">
        <w:rPr>
          <w:rFonts w:asciiTheme="majorHAnsi" w:eastAsia="Times New Roman" w:hAnsiTheme="majorHAnsi" w:cstheme="majorHAnsi"/>
          <w:color w:val="000000" w:themeColor="text1"/>
        </w:rPr>
        <w:t xml:space="preserve"> </w:t>
      </w:r>
      <w:proofErr w:type="spellStart"/>
      <w:r w:rsidRPr="008212E7">
        <w:rPr>
          <w:rFonts w:asciiTheme="majorHAnsi" w:eastAsia="Times New Roman" w:hAnsiTheme="majorHAnsi" w:cstheme="majorHAnsi"/>
          <w:color w:val="000000" w:themeColor="text1"/>
        </w:rPr>
        <w:t>Arts</w:t>
      </w:r>
      <w:proofErr w:type="spellEnd"/>
      <w:r w:rsidRPr="008212E7">
        <w:rPr>
          <w:rFonts w:asciiTheme="majorHAnsi" w:eastAsia="Times New Roman" w:hAnsiTheme="majorHAnsi" w:cstheme="majorHAnsi"/>
          <w:color w:val="000000" w:themeColor="text1"/>
        </w:rPr>
        <w:t xml:space="preserve"> Centre (Bruxelas), </w:t>
      </w:r>
      <w:proofErr w:type="spellStart"/>
      <w:r w:rsidRPr="008212E7">
        <w:rPr>
          <w:rFonts w:asciiTheme="majorHAnsi" w:eastAsia="Times New Roman" w:hAnsiTheme="majorHAnsi" w:cstheme="majorHAnsi"/>
          <w:color w:val="000000" w:themeColor="text1"/>
        </w:rPr>
        <w:t>Les</w:t>
      </w:r>
      <w:proofErr w:type="spellEnd"/>
      <w:r w:rsidRPr="008212E7">
        <w:rPr>
          <w:rFonts w:asciiTheme="majorHAnsi" w:eastAsia="Times New Roman" w:hAnsiTheme="majorHAnsi" w:cstheme="majorHAnsi"/>
          <w:color w:val="000000" w:themeColor="text1"/>
        </w:rPr>
        <w:t xml:space="preserve"> Invalides (Paris), </w:t>
      </w:r>
      <w:proofErr w:type="spellStart"/>
      <w:r w:rsidRPr="008212E7">
        <w:rPr>
          <w:rFonts w:asciiTheme="majorHAnsi" w:eastAsia="Times New Roman" w:hAnsiTheme="majorHAnsi" w:cstheme="majorHAnsi"/>
          <w:color w:val="000000" w:themeColor="text1"/>
        </w:rPr>
        <w:t>Concertgebouw</w:t>
      </w:r>
      <w:proofErr w:type="spellEnd"/>
      <w:r w:rsidRPr="008212E7">
        <w:rPr>
          <w:rFonts w:asciiTheme="majorHAnsi" w:eastAsia="Times New Roman" w:hAnsiTheme="majorHAnsi" w:cstheme="majorHAnsi"/>
          <w:color w:val="000000" w:themeColor="text1"/>
        </w:rPr>
        <w:t xml:space="preserve"> (Amsterdã), Sala Verdi (Milão), Sala da Filarmônica de Varsóvia, </w:t>
      </w:r>
      <w:proofErr w:type="spellStart"/>
      <w:r w:rsidRPr="008212E7">
        <w:rPr>
          <w:rFonts w:asciiTheme="majorHAnsi" w:eastAsia="Times New Roman" w:hAnsiTheme="majorHAnsi" w:cstheme="majorHAnsi"/>
          <w:color w:val="000000" w:themeColor="text1"/>
        </w:rPr>
        <w:t>Musikhalle</w:t>
      </w:r>
      <w:proofErr w:type="spellEnd"/>
      <w:r w:rsidRPr="008212E7">
        <w:rPr>
          <w:rFonts w:asciiTheme="majorHAnsi" w:eastAsia="Times New Roman" w:hAnsiTheme="majorHAnsi" w:cstheme="majorHAnsi"/>
          <w:color w:val="000000" w:themeColor="text1"/>
        </w:rPr>
        <w:t xml:space="preserve"> de Hamburgo, Ateneu de Madri, KKR em Lucerna e todas as mais importantes casas do Brasil. Venceu por unanimidade o 30° Concurso Francisco </w:t>
      </w:r>
      <w:proofErr w:type="spellStart"/>
      <w:r w:rsidRPr="008212E7">
        <w:rPr>
          <w:rFonts w:asciiTheme="majorHAnsi" w:eastAsia="Times New Roman" w:hAnsiTheme="majorHAnsi" w:cstheme="majorHAnsi"/>
          <w:color w:val="000000" w:themeColor="text1"/>
        </w:rPr>
        <w:t>Tarrega</w:t>
      </w:r>
      <w:proofErr w:type="spellEnd"/>
      <w:r w:rsidRPr="008212E7">
        <w:rPr>
          <w:rFonts w:asciiTheme="majorHAnsi" w:eastAsia="Times New Roman" w:hAnsiTheme="majorHAnsi" w:cstheme="majorHAnsi"/>
          <w:color w:val="000000" w:themeColor="text1"/>
        </w:rPr>
        <w:t xml:space="preserve"> (1996), na Espanha, e o 14° Concurso da Fundação Americana de Violão (GFA), nos Estados Unidos. A essas vitórias seguiu-se uma turnê de 56 concertos nos EUA e Canadá e o lançamento de seus primeiros álbuns. Sua gravação da obra completa de Villa-Lobos, pelo selo Music Masters, é considerada uma referência, e o álbum </w:t>
      </w:r>
      <w:r w:rsidRPr="008212E7">
        <w:rPr>
          <w:rFonts w:asciiTheme="majorHAnsi" w:eastAsia="Times New Roman" w:hAnsiTheme="majorHAnsi" w:cstheme="majorHAnsi"/>
          <w:i/>
          <w:iCs/>
          <w:color w:val="000000" w:themeColor="text1"/>
        </w:rPr>
        <w:t>Guitar Recital</w:t>
      </w:r>
      <w:r w:rsidRPr="008212E7">
        <w:rPr>
          <w:rFonts w:asciiTheme="majorHAnsi" w:eastAsia="Times New Roman" w:hAnsiTheme="majorHAnsi" w:cstheme="majorHAnsi"/>
          <w:color w:val="000000" w:themeColor="text1"/>
        </w:rPr>
        <w:t xml:space="preserve"> (Naxos) foi escolhido pela revista </w:t>
      </w:r>
      <w:proofErr w:type="spellStart"/>
      <w:r w:rsidRPr="008212E7">
        <w:rPr>
          <w:rFonts w:asciiTheme="majorHAnsi" w:eastAsia="Times New Roman" w:hAnsiTheme="majorHAnsi" w:cstheme="majorHAnsi"/>
          <w:i/>
          <w:iCs/>
          <w:color w:val="000000" w:themeColor="text1"/>
        </w:rPr>
        <w:t>Gramophone</w:t>
      </w:r>
      <w:proofErr w:type="spellEnd"/>
      <w:r w:rsidRPr="008212E7">
        <w:rPr>
          <w:rFonts w:asciiTheme="majorHAnsi" w:eastAsia="Times New Roman" w:hAnsiTheme="majorHAnsi" w:cstheme="majorHAnsi"/>
          <w:color w:val="000000" w:themeColor="text1"/>
        </w:rPr>
        <w:t xml:space="preserve"> como o melhor de 1998. Desde 2009, Zanon é professor visitante da Royal </w:t>
      </w:r>
      <w:proofErr w:type="spellStart"/>
      <w:r w:rsidRPr="008212E7">
        <w:rPr>
          <w:rFonts w:asciiTheme="majorHAnsi" w:eastAsia="Times New Roman" w:hAnsiTheme="majorHAnsi" w:cstheme="majorHAnsi"/>
          <w:color w:val="000000" w:themeColor="text1"/>
        </w:rPr>
        <w:t>Academy</w:t>
      </w:r>
      <w:proofErr w:type="spellEnd"/>
      <w:r w:rsidRPr="008212E7">
        <w:rPr>
          <w:rFonts w:asciiTheme="majorHAnsi" w:eastAsia="Times New Roman" w:hAnsiTheme="majorHAnsi" w:cstheme="majorHAnsi"/>
          <w:color w:val="000000" w:themeColor="text1"/>
        </w:rPr>
        <w:t xml:space="preserve"> </w:t>
      </w:r>
      <w:proofErr w:type="spellStart"/>
      <w:r w:rsidRPr="008212E7">
        <w:rPr>
          <w:rFonts w:asciiTheme="majorHAnsi" w:eastAsia="Times New Roman" w:hAnsiTheme="majorHAnsi" w:cstheme="majorHAnsi"/>
          <w:color w:val="000000" w:themeColor="text1"/>
        </w:rPr>
        <w:t>of</w:t>
      </w:r>
      <w:proofErr w:type="spellEnd"/>
      <w:r w:rsidRPr="008212E7">
        <w:rPr>
          <w:rFonts w:asciiTheme="majorHAnsi" w:eastAsia="Times New Roman" w:hAnsiTheme="majorHAnsi" w:cstheme="majorHAnsi"/>
          <w:color w:val="000000" w:themeColor="text1"/>
        </w:rPr>
        <w:t xml:space="preserve"> Music de Londres. Em 2014, assumiu a coordenação artística e pedagógica do Festival Internacional de Inverno de Campos do Jordão.</w:t>
      </w:r>
    </w:p>
    <w:p w14:paraId="7399A076" w14:textId="67ADC8A0" w:rsidR="00310E21" w:rsidRPr="008212E7" w:rsidRDefault="00310E21" w:rsidP="00671BB4">
      <w:pPr>
        <w:jc w:val="both"/>
        <w:rPr>
          <w:rFonts w:asciiTheme="majorHAnsi" w:hAnsiTheme="majorHAnsi" w:cstheme="majorHAnsi"/>
          <w:color w:val="000000" w:themeColor="text1"/>
        </w:rPr>
      </w:pPr>
    </w:p>
    <w:p w14:paraId="0595DD89" w14:textId="5655704B" w:rsidR="00671BB4" w:rsidRPr="008212E7" w:rsidRDefault="00671BB4" w:rsidP="00671BB4">
      <w:pPr>
        <w:jc w:val="both"/>
        <w:rPr>
          <w:rFonts w:asciiTheme="majorHAnsi" w:hAnsiTheme="majorHAnsi" w:cstheme="majorHAnsi"/>
          <w:b/>
          <w:bCs/>
          <w:color w:val="000000" w:themeColor="text1"/>
        </w:rPr>
      </w:pPr>
      <w:r w:rsidRPr="008212E7">
        <w:rPr>
          <w:rFonts w:asciiTheme="majorHAnsi" w:hAnsiTheme="majorHAnsi" w:cstheme="majorHAnsi"/>
          <w:b/>
          <w:bCs/>
          <w:color w:val="000000" w:themeColor="text1"/>
        </w:rPr>
        <w:t>Repertório</w:t>
      </w:r>
    </w:p>
    <w:p w14:paraId="26C1DA32" w14:textId="640EE901" w:rsidR="00DF3DF0" w:rsidRPr="008212E7" w:rsidRDefault="00DF3DF0" w:rsidP="00671BB4">
      <w:pPr>
        <w:jc w:val="both"/>
        <w:rPr>
          <w:rFonts w:asciiTheme="majorHAnsi" w:hAnsiTheme="majorHAnsi" w:cstheme="majorHAnsi"/>
          <w:b/>
          <w:bCs/>
          <w:color w:val="000000" w:themeColor="text1"/>
        </w:rPr>
      </w:pPr>
    </w:p>
    <w:p w14:paraId="2B0DC400" w14:textId="2B5C4EB1" w:rsidR="0047092E" w:rsidRPr="008212E7" w:rsidRDefault="0047092E" w:rsidP="0047092E">
      <w:pPr>
        <w:rPr>
          <w:rFonts w:asciiTheme="majorHAnsi" w:hAnsiTheme="majorHAnsi" w:cstheme="majorHAnsi"/>
          <w:b/>
          <w:bCs/>
          <w:color w:val="000000" w:themeColor="text1"/>
        </w:rPr>
      </w:pPr>
      <w:r w:rsidRPr="008212E7">
        <w:rPr>
          <w:rFonts w:asciiTheme="majorHAnsi" w:hAnsiTheme="majorHAnsi" w:cstheme="majorHAnsi"/>
          <w:b/>
          <w:bCs/>
          <w:color w:val="000000" w:themeColor="text1"/>
          <w:highlight w:val="white"/>
        </w:rPr>
        <w:t>Alberto Nepomuceno (Fortaleza, Brasil, 1864 – Rio de Janeiro, Brasil, 1920)</w:t>
      </w:r>
      <w:r w:rsidRPr="008212E7">
        <w:rPr>
          <w:rFonts w:asciiTheme="majorHAnsi" w:hAnsiTheme="majorHAnsi" w:cstheme="majorHAnsi"/>
          <w:b/>
          <w:bCs/>
          <w:color w:val="000000" w:themeColor="text1"/>
        </w:rPr>
        <w:t xml:space="preserve"> e a </w:t>
      </w:r>
      <w:r w:rsidRPr="008B0F8A">
        <w:rPr>
          <w:rFonts w:asciiTheme="majorHAnsi" w:hAnsiTheme="majorHAnsi" w:cstheme="majorHAnsi"/>
          <w:b/>
          <w:bCs/>
          <w:i/>
          <w:iCs/>
          <w:color w:val="000000" w:themeColor="text1"/>
          <w:highlight w:val="white"/>
        </w:rPr>
        <w:t>Suíte Antiga, op. 11</w:t>
      </w:r>
      <w:r w:rsidRPr="008212E7">
        <w:rPr>
          <w:rFonts w:asciiTheme="majorHAnsi" w:hAnsiTheme="majorHAnsi" w:cstheme="majorHAnsi"/>
          <w:b/>
          <w:bCs/>
          <w:color w:val="000000" w:themeColor="text1"/>
          <w:highlight w:val="white"/>
        </w:rPr>
        <w:t xml:space="preserve"> (1893)</w:t>
      </w:r>
    </w:p>
    <w:p w14:paraId="6E3957C2" w14:textId="57B446DE" w:rsidR="00370444" w:rsidRPr="008212E7" w:rsidRDefault="00220C0A" w:rsidP="00671BB4">
      <w:pPr>
        <w:jc w:val="both"/>
        <w:rPr>
          <w:rFonts w:asciiTheme="majorHAnsi" w:hAnsiTheme="majorHAnsi" w:cstheme="majorHAnsi"/>
          <w:color w:val="000000" w:themeColor="text1"/>
        </w:rPr>
      </w:pPr>
      <w:r w:rsidRPr="008212E7">
        <w:rPr>
          <w:rFonts w:asciiTheme="majorHAnsi" w:hAnsiTheme="majorHAnsi" w:cstheme="majorHAnsi"/>
          <w:color w:val="000000" w:themeColor="text1"/>
        </w:rPr>
        <w:t>Em 1890, o cearense Alberto Nepomuceno ficou em terceiro lugar no concurso para a escolha do </w:t>
      </w:r>
      <w:r w:rsidRPr="008212E7">
        <w:rPr>
          <w:rFonts w:asciiTheme="majorHAnsi" w:hAnsiTheme="majorHAnsi" w:cstheme="majorHAnsi"/>
          <w:i/>
          <w:iCs/>
          <w:color w:val="000000" w:themeColor="text1"/>
        </w:rPr>
        <w:t>Hino</w:t>
      </w:r>
      <w:r w:rsidRPr="008212E7">
        <w:rPr>
          <w:rFonts w:asciiTheme="majorHAnsi" w:hAnsiTheme="majorHAnsi" w:cstheme="majorHAnsi"/>
          <w:color w:val="000000" w:themeColor="text1"/>
        </w:rPr>
        <w:t xml:space="preserve"> </w:t>
      </w:r>
      <w:r w:rsidRPr="008212E7">
        <w:rPr>
          <w:rFonts w:asciiTheme="majorHAnsi" w:hAnsiTheme="majorHAnsi" w:cstheme="majorHAnsi"/>
          <w:i/>
          <w:iCs/>
          <w:color w:val="000000" w:themeColor="text1"/>
        </w:rPr>
        <w:t>à Proclamação da República</w:t>
      </w:r>
      <w:r w:rsidRPr="008212E7">
        <w:rPr>
          <w:rFonts w:asciiTheme="majorHAnsi" w:hAnsiTheme="majorHAnsi" w:cstheme="majorHAnsi"/>
          <w:color w:val="000000" w:themeColor="text1"/>
        </w:rPr>
        <w:t>. O prêmio em dinheiro possibilitou que o compositor finalmente realizasse o desejo de fixar-se em Berlim para estudar na Escola Superior de Música (entre 1890 e 1892) e no Conservatório Stern (entre 1892 e 1894). Para as provas finais do conservatório, em maio de 1894, Nepomuceno regeu a Orquestra Filarmônica de Berlim, executando duas obras de sua autoria: </w:t>
      </w:r>
      <w:r w:rsidRPr="008212E7">
        <w:rPr>
          <w:rFonts w:asciiTheme="majorHAnsi" w:hAnsiTheme="majorHAnsi" w:cstheme="majorHAnsi"/>
          <w:i/>
          <w:iCs/>
          <w:color w:val="000000" w:themeColor="text1"/>
        </w:rPr>
        <w:t>Scherzo</w:t>
      </w:r>
      <w:r w:rsidRPr="008212E7">
        <w:rPr>
          <w:rFonts w:asciiTheme="majorHAnsi" w:hAnsiTheme="majorHAnsi" w:cstheme="majorHAnsi"/>
          <w:color w:val="000000" w:themeColor="text1"/>
        </w:rPr>
        <w:t> e </w:t>
      </w:r>
      <w:r w:rsidRPr="008212E7">
        <w:rPr>
          <w:rFonts w:asciiTheme="majorHAnsi" w:hAnsiTheme="majorHAnsi" w:cstheme="majorHAnsi"/>
          <w:i/>
          <w:iCs/>
          <w:color w:val="000000" w:themeColor="text1"/>
        </w:rPr>
        <w:t>Suíte Antiga</w:t>
      </w:r>
      <w:r w:rsidRPr="008212E7">
        <w:rPr>
          <w:rFonts w:asciiTheme="majorHAnsi" w:hAnsiTheme="majorHAnsi" w:cstheme="majorHAnsi"/>
          <w:color w:val="000000" w:themeColor="text1"/>
        </w:rPr>
        <w:t>. Chave na formação da linguagem de Nepomuceno, a </w:t>
      </w:r>
      <w:r w:rsidRPr="008212E7">
        <w:rPr>
          <w:rFonts w:asciiTheme="majorHAnsi" w:hAnsiTheme="majorHAnsi" w:cstheme="majorHAnsi"/>
          <w:i/>
          <w:iCs/>
          <w:color w:val="000000" w:themeColor="text1"/>
        </w:rPr>
        <w:t>Suíte Antiga</w:t>
      </w:r>
      <w:r w:rsidRPr="008212E7">
        <w:rPr>
          <w:rFonts w:asciiTheme="majorHAnsi" w:hAnsiTheme="majorHAnsi" w:cstheme="majorHAnsi"/>
          <w:color w:val="000000" w:themeColor="text1"/>
        </w:rPr>
        <w:t> revela influências de Brahms e da </w:t>
      </w:r>
      <w:r w:rsidRPr="008212E7">
        <w:rPr>
          <w:rFonts w:asciiTheme="majorHAnsi" w:hAnsiTheme="majorHAnsi" w:cstheme="majorHAnsi"/>
          <w:i/>
          <w:iCs/>
          <w:color w:val="000000" w:themeColor="text1"/>
        </w:rPr>
        <w:t xml:space="preserve">Suíte </w:t>
      </w:r>
      <w:proofErr w:type="spellStart"/>
      <w:r w:rsidRPr="008212E7">
        <w:rPr>
          <w:rFonts w:asciiTheme="majorHAnsi" w:hAnsiTheme="majorHAnsi" w:cstheme="majorHAnsi"/>
          <w:i/>
          <w:iCs/>
          <w:color w:val="000000" w:themeColor="text1"/>
        </w:rPr>
        <w:t>Holberg</w:t>
      </w:r>
      <w:proofErr w:type="spellEnd"/>
      <w:r w:rsidRPr="008212E7">
        <w:rPr>
          <w:rFonts w:asciiTheme="majorHAnsi" w:hAnsiTheme="majorHAnsi" w:cstheme="majorHAnsi"/>
          <w:color w:val="000000" w:themeColor="text1"/>
        </w:rPr>
        <w:t xml:space="preserve">, de Edvard </w:t>
      </w:r>
      <w:proofErr w:type="spellStart"/>
      <w:r w:rsidRPr="008212E7">
        <w:rPr>
          <w:rFonts w:asciiTheme="majorHAnsi" w:hAnsiTheme="majorHAnsi" w:cstheme="majorHAnsi"/>
          <w:color w:val="000000" w:themeColor="text1"/>
        </w:rPr>
        <w:t>Grieg</w:t>
      </w:r>
      <w:proofErr w:type="spellEnd"/>
      <w:r w:rsidRPr="008212E7">
        <w:rPr>
          <w:rFonts w:asciiTheme="majorHAnsi" w:hAnsiTheme="majorHAnsi" w:cstheme="majorHAnsi"/>
          <w:color w:val="000000" w:themeColor="text1"/>
        </w:rPr>
        <w:t>. Divisor de águas na carreira do compositor, o concerto incitou sua ambição de uma carreira internacional de compositor e regente. Um dos compositores mais influentes da geração entre Carlos Gomes e Villa-Lobos, Nepomuceno ajudou a criar no Brasil algumas das primeiras orquestras dedicadas ao repertório sinfônico.</w:t>
      </w:r>
    </w:p>
    <w:p w14:paraId="3A0F96E7" w14:textId="117FE6FD" w:rsidR="00220C0A" w:rsidRPr="008212E7" w:rsidRDefault="00220C0A" w:rsidP="00671BB4">
      <w:pPr>
        <w:jc w:val="both"/>
        <w:rPr>
          <w:rFonts w:asciiTheme="majorHAnsi" w:hAnsiTheme="majorHAnsi" w:cstheme="majorHAnsi"/>
          <w:color w:val="000000" w:themeColor="text1"/>
          <w:shd w:val="clear" w:color="auto" w:fill="F4F1E9"/>
        </w:rPr>
      </w:pPr>
    </w:p>
    <w:p w14:paraId="72CD2F94" w14:textId="4E713C5B" w:rsidR="0047092E" w:rsidRPr="008212E7" w:rsidRDefault="0047092E" w:rsidP="0047092E">
      <w:pPr>
        <w:rPr>
          <w:rFonts w:asciiTheme="majorHAnsi" w:hAnsiTheme="majorHAnsi" w:cstheme="majorHAnsi"/>
          <w:b/>
          <w:bCs/>
          <w:color w:val="000000" w:themeColor="text1"/>
          <w:shd w:val="clear" w:color="auto" w:fill="F4F1E9"/>
        </w:rPr>
      </w:pPr>
      <w:r w:rsidRPr="008212E7">
        <w:rPr>
          <w:rFonts w:asciiTheme="majorHAnsi" w:hAnsiTheme="majorHAnsi" w:cstheme="majorHAnsi"/>
          <w:b/>
          <w:bCs/>
          <w:color w:val="000000" w:themeColor="text1"/>
          <w:highlight w:val="white"/>
        </w:rPr>
        <w:t>Camille Saint-</w:t>
      </w:r>
      <w:proofErr w:type="spellStart"/>
      <w:r w:rsidRPr="008212E7">
        <w:rPr>
          <w:rFonts w:asciiTheme="majorHAnsi" w:hAnsiTheme="majorHAnsi" w:cstheme="majorHAnsi"/>
          <w:b/>
          <w:bCs/>
          <w:color w:val="000000" w:themeColor="text1"/>
          <w:highlight w:val="white"/>
        </w:rPr>
        <w:t>Saëns</w:t>
      </w:r>
      <w:proofErr w:type="spellEnd"/>
      <w:r w:rsidR="001B59D7" w:rsidRPr="008212E7">
        <w:rPr>
          <w:rFonts w:asciiTheme="majorHAnsi" w:hAnsiTheme="majorHAnsi" w:cstheme="majorHAnsi"/>
          <w:b/>
          <w:bCs/>
          <w:color w:val="000000" w:themeColor="text1"/>
          <w:highlight w:val="white"/>
        </w:rPr>
        <w:t xml:space="preserve"> </w:t>
      </w:r>
      <w:r w:rsidRPr="008212E7">
        <w:rPr>
          <w:rFonts w:asciiTheme="majorHAnsi" w:hAnsiTheme="majorHAnsi" w:cstheme="majorHAnsi"/>
          <w:b/>
          <w:bCs/>
          <w:color w:val="000000" w:themeColor="text1"/>
          <w:highlight w:val="white"/>
        </w:rPr>
        <w:t>(Paris, França, 1835 – Argel, Argélia, 1921)</w:t>
      </w:r>
      <w:r w:rsidRPr="008212E7">
        <w:rPr>
          <w:rFonts w:asciiTheme="majorHAnsi" w:hAnsiTheme="majorHAnsi" w:cstheme="majorHAnsi"/>
          <w:b/>
          <w:bCs/>
          <w:color w:val="000000" w:themeColor="text1"/>
        </w:rPr>
        <w:t xml:space="preserve"> e o </w:t>
      </w:r>
      <w:r w:rsidRPr="008B0F8A">
        <w:rPr>
          <w:rFonts w:asciiTheme="majorHAnsi" w:hAnsiTheme="majorHAnsi" w:cstheme="majorHAnsi"/>
          <w:b/>
          <w:bCs/>
          <w:i/>
          <w:iCs/>
          <w:color w:val="000000" w:themeColor="text1"/>
          <w:highlight w:val="white"/>
        </w:rPr>
        <w:t xml:space="preserve">Romance, op. 37 </w:t>
      </w:r>
      <w:r w:rsidRPr="008212E7">
        <w:rPr>
          <w:rFonts w:asciiTheme="majorHAnsi" w:hAnsiTheme="majorHAnsi" w:cstheme="majorHAnsi"/>
          <w:b/>
          <w:bCs/>
          <w:color w:val="000000" w:themeColor="text1"/>
          <w:highlight w:val="white"/>
        </w:rPr>
        <w:t>(1871)</w:t>
      </w:r>
    </w:p>
    <w:p w14:paraId="0940A2D3" w14:textId="494C2314" w:rsidR="00220C0A" w:rsidRPr="008212E7" w:rsidRDefault="00220C0A" w:rsidP="00671BB4">
      <w:pPr>
        <w:jc w:val="both"/>
        <w:rPr>
          <w:rFonts w:asciiTheme="majorHAnsi" w:hAnsiTheme="majorHAnsi" w:cstheme="majorHAnsi"/>
          <w:color w:val="000000" w:themeColor="text1"/>
        </w:rPr>
      </w:pPr>
      <w:r w:rsidRPr="008212E7">
        <w:rPr>
          <w:rFonts w:asciiTheme="majorHAnsi" w:hAnsiTheme="majorHAnsi" w:cstheme="majorHAnsi"/>
          <w:color w:val="000000" w:themeColor="text1"/>
        </w:rPr>
        <w:t>Em 1871, Camille Saint-</w:t>
      </w:r>
      <w:proofErr w:type="spellStart"/>
      <w:r w:rsidRPr="008212E7">
        <w:rPr>
          <w:rFonts w:asciiTheme="majorHAnsi" w:hAnsiTheme="majorHAnsi" w:cstheme="majorHAnsi"/>
          <w:color w:val="000000" w:themeColor="text1"/>
        </w:rPr>
        <w:t>Saëns</w:t>
      </w:r>
      <w:proofErr w:type="spellEnd"/>
      <w:r w:rsidRPr="008212E7">
        <w:rPr>
          <w:rFonts w:asciiTheme="majorHAnsi" w:hAnsiTheme="majorHAnsi" w:cstheme="majorHAnsi"/>
          <w:color w:val="000000" w:themeColor="text1"/>
        </w:rPr>
        <w:t xml:space="preserve"> fundou a </w:t>
      </w:r>
      <w:proofErr w:type="spellStart"/>
      <w:r w:rsidRPr="008212E7">
        <w:rPr>
          <w:rFonts w:asciiTheme="majorHAnsi" w:hAnsiTheme="majorHAnsi" w:cstheme="majorHAnsi"/>
          <w:color w:val="000000" w:themeColor="text1"/>
        </w:rPr>
        <w:t>Societé</w:t>
      </w:r>
      <w:proofErr w:type="spellEnd"/>
      <w:r w:rsidRPr="008212E7">
        <w:rPr>
          <w:rFonts w:asciiTheme="majorHAnsi" w:hAnsiTheme="majorHAnsi" w:cstheme="majorHAnsi"/>
          <w:color w:val="000000" w:themeColor="text1"/>
        </w:rPr>
        <w:t xml:space="preserve"> </w:t>
      </w:r>
      <w:proofErr w:type="spellStart"/>
      <w:r w:rsidRPr="008212E7">
        <w:rPr>
          <w:rFonts w:asciiTheme="majorHAnsi" w:hAnsiTheme="majorHAnsi" w:cstheme="majorHAnsi"/>
          <w:color w:val="000000" w:themeColor="text1"/>
        </w:rPr>
        <w:t>Nationale</w:t>
      </w:r>
      <w:proofErr w:type="spellEnd"/>
      <w:r w:rsidRPr="008212E7">
        <w:rPr>
          <w:rFonts w:asciiTheme="majorHAnsi" w:hAnsiTheme="majorHAnsi" w:cstheme="majorHAnsi"/>
          <w:color w:val="000000" w:themeColor="text1"/>
        </w:rPr>
        <w:t xml:space="preserve"> de Musique, com o objetivo de promover a composição francesa. Desde o ano anterior, a França se via envolvida na Guerra Franco-Prussiana e, no intuito de restaurar o patriotismo e a esperança do país, a organização foi criada. Escrita originalmente para piano e flauta, </w:t>
      </w:r>
      <w:r w:rsidRPr="008212E7">
        <w:rPr>
          <w:rFonts w:asciiTheme="majorHAnsi" w:hAnsiTheme="majorHAnsi" w:cstheme="majorHAnsi"/>
          <w:i/>
          <w:iCs/>
          <w:color w:val="000000" w:themeColor="text1"/>
        </w:rPr>
        <w:t>Romance, op. 37</w:t>
      </w:r>
      <w:r w:rsidRPr="008212E7">
        <w:rPr>
          <w:rFonts w:asciiTheme="majorHAnsi" w:hAnsiTheme="majorHAnsi" w:cstheme="majorHAnsi"/>
          <w:color w:val="000000" w:themeColor="text1"/>
        </w:rPr>
        <w:t xml:space="preserve"> foi criada no ano de fundação da Sociedade e estreada no ano seguinte na Salle </w:t>
      </w:r>
      <w:proofErr w:type="spellStart"/>
      <w:r w:rsidRPr="008212E7">
        <w:rPr>
          <w:rFonts w:asciiTheme="majorHAnsi" w:hAnsiTheme="majorHAnsi" w:cstheme="majorHAnsi"/>
          <w:color w:val="000000" w:themeColor="text1"/>
        </w:rPr>
        <w:t>Pleyel</w:t>
      </w:r>
      <w:proofErr w:type="spellEnd"/>
      <w:r w:rsidRPr="008212E7">
        <w:rPr>
          <w:rFonts w:asciiTheme="majorHAnsi" w:hAnsiTheme="majorHAnsi" w:cstheme="majorHAnsi"/>
          <w:color w:val="000000" w:themeColor="text1"/>
        </w:rPr>
        <w:t>, em Paris. Ao piano, Saint-</w:t>
      </w:r>
      <w:proofErr w:type="spellStart"/>
      <w:r w:rsidRPr="008212E7">
        <w:rPr>
          <w:rFonts w:asciiTheme="majorHAnsi" w:hAnsiTheme="majorHAnsi" w:cstheme="majorHAnsi"/>
          <w:color w:val="000000" w:themeColor="text1"/>
        </w:rPr>
        <w:t>Saëns</w:t>
      </w:r>
      <w:proofErr w:type="spellEnd"/>
      <w:r w:rsidRPr="008212E7">
        <w:rPr>
          <w:rFonts w:asciiTheme="majorHAnsi" w:hAnsiTheme="majorHAnsi" w:cstheme="majorHAnsi"/>
          <w:color w:val="000000" w:themeColor="text1"/>
        </w:rPr>
        <w:t xml:space="preserve"> foi acompanhado pelo flautista Paul </w:t>
      </w:r>
      <w:proofErr w:type="spellStart"/>
      <w:r w:rsidRPr="008212E7">
        <w:rPr>
          <w:rFonts w:asciiTheme="majorHAnsi" w:hAnsiTheme="majorHAnsi" w:cstheme="majorHAnsi"/>
          <w:color w:val="000000" w:themeColor="text1"/>
        </w:rPr>
        <w:t>Taffanel</w:t>
      </w:r>
      <w:proofErr w:type="spellEnd"/>
      <w:r w:rsidRPr="008212E7">
        <w:rPr>
          <w:rFonts w:asciiTheme="majorHAnsi" w:hAnsiTheme="majorHAnsi" w:cstheme="majorHAnsi"/>
          <w:color w:val="000000" w:themeColor="text1"/>
        </w:rPr>
        <w:t xml:space="preserve">. </w:t>
      </w:r>
      <w:r w:rsidRPr="008212E7">
        <w:rPr>
          <w:rFonts w:asciiTheme="majorHAnsi" w:hAnsiTheme="majorHAnsi" w:cstheme="majorHAnsi"/>
          <w:color w:val="000000" w:themeColor="text1"/>
        </w:rPr>
        <w:lastRenderedPageBreak/>
        <w:t>A simplicidade da melodia principal sugere a esperança de Saint-</w:t>
      </w:r>
      <w:proofErr w:type="spellStart"/>
      <w:r w:rsidRPr="008212E7">
        <w:rPr>
          <w:rFonts w:asciiTheme="majorHAnsi" w:hAnsiTheme="majorHAnsi" w:cstheme="majorHAnsi"/>
          <w:color w:val="000000" w:themeColor="text1"/>
        </w:rPr>
        <w:t>Saëns</w:t>
      </w:r>
      <w:proofErr w:type="spellEnd"/>
      <w:r w:rsidRPr="008212E7">
        <w:rPr>
          <w:rFonts w:asciiTheme="majorHAnsi" w:hAnsiTheme="majorHAnsi" w:cstheme="majorHAnsi"/>
          <w:color w:val="000000" w:themeColor="text1"/>
        </w:rPr>
        <w:t xml:space="preserve"> para dias melhores após o fim da guerra. Em 1878, o compositor finalizou a versão para violino e orquestra.</w:t>
      </w:r>
    </w:p>
    <w:p w14:paraId="08EA8312" w14:textId="32B761FF" w:rsidR="00220C0A" w:rsidRPr="008212E7" w:rsidRDefault="00220C0A" w:rsidP="00671BB4">
      <w:pPr>
        <w:jc w:val="both"/>
        <w:rPr>
          <w:rFonts w:asciiTheme="majorHAnsi" w:hAnsiTheme="majorHAnsi" w:cstheme="majorHAnsi"/>
          <w:color w:val="000000" w:themeColor="text1"/>
          <w:shd w:val="clear" w:color="auto" w:fill="F4F1E9"/>
        </w:rPr>
      </w:pPr>
    </w:p>
    <w:p w14:paraId="40373CFE" w14:textId="5A454270" w:rsidR="0047092E" w:rsidRPr="008212E7" w:rsidRDefault="0047092E" w:rsidP="0047092E">
      <w:pPr>
        <w:rPr>
          <w:rFonts w:asciiTheme="majorHAnsi" w:hAnsiTheme="majorHAnsi" w:cstheme="majorHAnsi"/>
          <w:b/>
          <w:bCs/>
          <w:color w:val="000000" w:themeColor="text1"/>
          <w:shd w:val="clear" w:color="auto" w:fill="F4F1E9"/>
        </w:rPr>
      </w:pPr>
      <w:r w:rsidRPr="008212E7">
        <w:rPr>
          <w:rFonts w:asciiTheme="majorHAnsi" w:hAnsiTheme="majorHAnsi" w:cstheme="majorHAnsi"/>
          <w:b/>
          <w:bCs/>
          <w:color w:val="000000" w:themeColor="text1"/>
          <w:highlight w:val="white"/>
        </w:rPr>
        <w:t>Camille Saint-</w:t>
      </w:r>
      <w:proofErr w:type="spellStart"/>
      <w:r w:rsidRPr="008212E7">
        <w:rPr>
          <w:rFonts w:asciiTheme="majorHAnsi" w:hAnsiTheme="majorHAnsi" w:cstheme="majorHAnsi"/>
          <w:b/>
          <w:bCs/>
          <w:color w:val="000000" w:themeColor="text1"/>
          <w:highlight w:val="white"/>
        </w:rPr>
        <w:t>Saëns</w:t>
      </w:r>
      <w:proofErr w:type="spellEnd"/>
      <w:r w:rsidR="001B59D7" w:rsidRPr="008212E7">
        <w:rPr>
          <w:rFonts w:asciiTheme="majorHAnsi" w:hAnsiTheme="majorHAnsi" w:cstheme="majorHAnsi"/>
          <w:b/>
          <w:bCs/>
          <w:color w:val="000000" w:themeColor="text1"/>
          <w:highlight w:val="white"/>
        </w:rPr>
        <w:t xml:space="preserve"> </w:t>
      </w:r>
      <w:r w:rsidRPr="008212E7">
        <w:rPr>
          <w:rFonts w:asciiTheme="majorHAnsi" w:hAnsiTheme="majorHAnsi" w:cstheme="majorHAnsi"/>
          <w:b/>
          <w:bCs/>
          <w:color w:val="000000" w:themeColor="text1"/>
          <w:highlight w:val="white"/>
        </w:rPr>
        <w:t>(Paris, França, 1835 – Argel, Argélia, 1921)</w:t>
      </w:r>
      <w:r w:rsidRPr="008212E7">
        <w:rPr>
          <w:rFonts w:asciiTheme="majorHAnsi" w:hAnsiTheme="majorHAnsi" w:cstheme="majorHAnsi"/>
          <w:b/>
          <w:bCs/>
          <w:color w:val="000000" w:themeColor="text1"/>
        </w:rPr>
        <w:t xml:space="preserve"> </w:t>
      </w:r>
      <w:r w:rsidR="008B0F8A">
        <w:rPr>
          <w:rFonts w:asciiTheme="majorHAnsi" w:hAnsiTheme="majorHAnsi" w:cstheme="majorHAnsi"/>
          <w:b/>
          <w:bCs/>
          <w:color w:val="000000" w:themeColor="text1"/>
        </w:rPr>
        <w:t xml:space="preserve">e a obra </w:t>
      </w:r>
      <w:proofErr w:type="spellStart"/>
      <w:r w:rsidRPr="008B0F8A">
        <w:rPr>
          <w:rFonts w:asciiTheme="majorHAnsi" w:hAnsiTheme="majorHAnsi" w:cstheme="majorHAnsi"/>
          <w:b/>
          <w:bCs/>
          <w:i/>
          <w:iCs/>
          <w:color w:val="000000" w:themeColor="text1"/>
          <w:highlight w:val="white"/>
        </w:rPr>
        <w:t>Odelette</w:t>
      </w:r>
      <w:proofErr w:type="spellEnd"/>
      <w:r w:rsidRPr="008212E7">
        <w:rPr>
          <w:rFonts w:asciiTheme="majorHAnsi" w:hAnsiTheme="majorHAnsi" w:cstheme="majorHAnsi"/>
          <w:b/>
          <w:bCs/>
          <w:color w:val="000000" w:themeColor="text1"/>
          <w:highlight w:val="white"/>
        </w:rPr>
        <w:t>, op. 162 (1920)</w:t>
      </w:r>
    </w:p>
    <w:p w14:paraId="19ACA81A" w14:textId="5EFC7E57" w:rsidR="00220C0A" w:rsidRPr="008212E7" w:rsidRDefault="00220C0A" w:rsidP="00671BB4">
      <w:pPr>
        <w:jc w:val="both"/>
        <w:rPr>
          <w:rFonts w:asciiTheme="majorHAnsi" w:hAnsiTheme="majorHAnsi" w:cstheme="majorHAnsi"/>
          <w:color w:val="000000" w:themeColor="text1"/>
        </w:rPr>
      </w:pPr>
      <w:r w:rsidRPr="008212E7">
        <w:rPr>
          <w:rFonts w:asciiTheme="majorHAnsi" w:hAnsiTheme="majorHAnsi" w:cstheme="majorHAnsi"/>
          <w:color w:val="000000" w:themeColor="text1"/>
        </w:rPr>
        <w:t>Em seus anos finais, Camille Saint-</w:t>
      </w:r>
      <w:proofErr w:type="spellStart"/>
      <w:r w:rsidRPr="008212E7">
        <w:rPr>
          <w:rFonts w:asciiTheme="majorHAnsi" w:hAnsiTheme="majorHAnsi" w:cstheme="majorHAnsi"/>
          <w:color w:val="000000" w:themeColor="text1"/>
        </w:rPr>
        <w:t>Saëns</w:t>
      </w:r>
      <w:proofErr w:type="spellEnd"/>
      <w:r w:rsidRPr="008212E7">
        <w:rPr>
          <w:rFonts w:asciiTheme="majorHAnsi" w:hAnsiTheme="majorHAnsi" w:cstheme="majorHAnsi"/>
          <w:color w:val="000000" w:themeColor="text1"/>
        </w:rPr>
        <w:t xml:space="preserve"> voltou a se entusiasmar pelos instrumentos de sopro. O interesse se refletiu na composição de três sonatas dedicadas à família das madeiras (oboé, clarinete e fagote). Sabe-se que, em seus últimos dias em Argel, ele estava refletindo a respeito de uma quarta sonata, sobre o corne inglês. Escrita para flauta, a composição de </w:t>
      </w:r>
      <w:proofErr w:type="spellStart"/>
      <w:r w:rsidRPr="008212E7">
        <w:rPr>
          <w:rFonts w:asciiTheme="majorHAnsi" w:hAnsiTheme="majorHAnsi" w:cstheme="majorHAnsi"/>
          <w:i/>
          <w:iCs/>
          <w:color w:val="000000" w:themeColor="text1"/>
        </w:rPr>
        <w:t>Odelette</w:t>
      </w:r>
      <w:proofErr w:type="spellEnd"/>
      <w:r w:rsidRPr="008212E7">
        <w:rPr>
          <w:rFonts w:asciiTheme="majorHAnsi" w:hAnsiTheme="majorHAnsi" w:cstheme="majorHAnsi"/>
          <w:color w:val="000000" w:themeColor="text1"/>
        </w:rPr>
        <w:t> data de 1920. Uma transcrição para o piano também foi produzida por Saint-</w:t>
      </w:r>
      <w:proofErr w:type="spellStart"/>
      <w:r w:rsidRPr="008212E7">
        <w:rPr>
          <w:rFonts w:asciiTheme="majorHAnsi" w:hAnsiTheme="majorHAnsi" w:cstheme="majorHAnsi"/>
          <w:color w:val="000000" w:themeColor="text1"/>
        </w:rPr>
        <w:t>Saëns</w:t>
      </w:r>
      <w:proofErr w:type="spellEnd"/>
      <w:r w:rsidRPr="008212E7">
        <w:rPr>
          <w:rFonts w:asciiTheme="majorHAnsi" w:hAnsiTheme="majorHAnsi" w:cstheme="majorHAnsi"/>
          <w:color w:val="000000" w:themeColor="text1"/>
        </w:rPr>
        <w:t>.</w:t>
      </w:r>
    </w:p>
    <w:p w14:paraId="1787B6C9" w14:textId="63112BE5" w:rsidR="00220C0A" w:rsidRPr="00A32E6B" w:rsidRDefault="00220C0A" w:rsidP="00671BB4">
      <w:pPr>
        <w:jc w:val="both"/>
        <w:rPr>
          <w:rFonts w:asciiTheme="majorHAnsi" w:hAnsiTheme="majorHAnsi" w:cstheme="majorHAnsi"/>
          <w:color w:val="000000" w:themeColor="text1"/>
          <w:shd w:val="clear" w:color="auto" w:fill="F4F1E9"/>
        </w:rPr>
      </w:pPr>
    </w:p>
    <w:p w14:paraId="24CDEC59" w14:textId="3571AF8D" w:rsidR="0047092E" w:rsidRPr="00A32E6B" w:rsidRDefault="0047092E" w:rsidP="0047092E">
      <w:pPr>
        <w:rPr>
          <w:rFonts w:asciiTheme="majorHAnsi" w:hAnsiTheme="majorHAnsi" w:cstheme="majorHAnsi"/>
          <w:b/>
          <w:bCs/>
          <w:color w:val="000000" w:themeColor="text1"/>
        </w:rPr>
      </w:pPr>
      <w:r w:rsidRPr="00A32E6B">
        <w:rPr>
          <w:rFonts w:asciiTheme="majorHAnsi" w:hAnsiTheme="majorHAnsi" w:cstheme="majorHAnsi"/>
          <w:b/>
          <w:bCs/>
          <w:color w:val="000000" w:themeColor="text1"/>
          <w:highlight w:val="white"/>
        </w:rPr>
        <w:t>Mario Castelnuovo-Tedesco (Florença, Itália, 1895 – Beverly Hills, Estados Unidos, 1968)</w:t>
      </w:r>
      <w:r w:rsidR="00A32E6B" w:rsidRPr="00A32E6B">
        <w:rPr>
          <w:rFonts w:asciiTheme="majorHAnsi" w:hAnsiTheme="majorHAnsi" w:cstheme="majorHAnsi"/>
          <w:b/>
          <w:bCs/>
          <w:color w:val="000000" w:themeColor="text1"/>
        </w:rPr>
        <w:t xml:space="preserve"> e o </w:t>
      </w:r>
      <w:r w:rsidR="00A32E6B" w:rsidRPr="008B0F8A">
        <w:rPr>
          <w:rFonts w:asciiTheme="majorHAnsi" w:hAnsiTheme="majorHAnsi" w:cstheme="majorHAnsi"/>
          <w:b/>
          <w:i/>
          <w:iCs/>
          <w:color w:val="000000" w:themeColor="text1"/>
          <w:highlight w:val="white"/>
        </w:rPr>
        <w:t>Concerto para violão nº 1 em Ré maior, op. 99</w:t>
      </w:r>
      <w:r w:rsidR="00A32E6B" w:rsidRPr="00A32E6B">
        <w:rPr>
          <w:rFonts w:asciiTheme="majorHAnsi" w:hAnsiTheme="majorHAnsi" w:cstheme="majorHAnsi"/>
          <w:color w:val="000000" w:themeColor="text1"/>
          <w:highlight w:val="white"/>
        </w:rPr>
        <w:t xml:space="preserve"> (1939)</w:t>
      </w:r>
    </w:p>
    <w:p w14:paraId="4A7561EB" w14:textId="4A69F811" w:rsidR="00220C0A" w:rsidRPr="008212E7" w:rsidRDefault="00220C0A" w:rsidP="00671BB4">
      <w:pPr>
        <w:jc w:val="both"/>
        <w:rPr>
          <w:rFonts w:asciiTheme="majorHAnsi" w:hAnsiTheme="majorHAnsi" w:cstheme="majorHAnsi"/>
          <w:color w:val="000000" w:themeColor="text1"/>
        </w:rPr>
      </w:pPr>
      <w:r w:rsidRPr="008212E7">
        <w:rPr>
          <w:rFonts w:asciiTheme="majorHAnsi" w:hAnsiTheme="majorHAnsi" w:cstheme="majorHAnsi"/>
          <w:color w:val="000000" w:themeColor="text1"/>
        </w:rPr>
        <w:t xml:space="preserve">Ao lado de Heitor Villa-Lobos, Manuel Ponce, Joaquín Rodrigo e Leo </w:t>
      </w:r>
      <w:proofErr w:type="spellStart"/>
      <w:r w:rsidRPr="008212E7">
        <w:rPr>
          <w:rFonts w:asciiTheme="majorHAnsi" w:hAnsiTheme="majorHAnsi" w:cstheme="majorHAnsi"/>
          <w:color w:val="000000" w:themeColor="text1"/>
        </w:rPr>
        <w:t>Brouwer</w:t>
      </w:r>
      <w:proofErr w:type="spellEnd"/>
      <w:r w:rsidRPr="008212E7">
        <w:rPr>
          <w:rFonts w:asciiTheme="majorHAnsi" w:hAnsiTheme="majorHAnsi" w:cstheme="majorHAnsi"/>
          <w:color w:val="000000" w:themeColor="text1"/>
        </w:rPr>
        <w:t>, o italiano Mario Castelnuovo-Tedesco pertence ao grupo dos mais importantes compositores para violão do século XX. Dotado de escrita límpida e, ao mesmo tempo, demonstrando apaixonado lirismo, seu </w:t>
      </w:r>
      <w:r w:rsidRPr="008212E7">
        <w:rPr>
          <w:rFonts w:asciiTheme="majorHAnsi" w:hAnsiTheme="majorHAnsi" w:cstheme="majorHAnsi"/>
          <w:i/>
          <w:iCs/>
          <w:color w:val="000000" w:themeColor="text1"/>
        </w:rPr>
        <w:t>Primeiro Concerto para violão </w:t>
      </w:r>
      <w:r w:rsidRPr="008212E7">
        <w:rPr>
          <w:rFonts w:asciiTheme="majorHAnsi" w:hAnsiTheme="majorHAnsi" w:cstheme="majorHAnsi"/>
          <w:color w:val="000000" w:themeColor="text1"/>
        </w:rPr>
        <w:t>é seu maior trabalho neoclássico, ponto alto do diálogo entre solista e orquestra. Composto em 1939, e adotando um estilo mozartiano, foi dedicado ao violonista espanhol Andrés Segovia, com quem o compositor colaborava desde 1932. Sucesso imediato, Segovia considerou o </w:t>
      </w:r>
      <w:r w:rsidRPr="008212E7">
        <w:rPr>
          <w:rFonts w:asciiTheme="majorHAnsi" w:hAnsiTheme="majorHAnsi" w:cstheme="majorHAnsi"/>
          <w:i/>
          <w:iCs/>
          <w:color w:val="000000" w:themeColor="text1"/>
        </w:rPr>
        <w:t>opus 99</w:t>
      </w:r>
      <w:r w:rsidRPr="008212E7">
        <w:rPr>
          <w:rFonts w:asciiTheme="majorHAnsi" w:hAnsiTheme="majorHAnsi" w:cstheme="majorHAnsi"/>
          <w:color w:val="000000" w:themeColor="text1"/>
        </w:rPr>
        <w:t xml:space="preserve"> de Castelnuovo-Tedesco o principal trabalho responsável por convencer a crítica de que era viável equilibrar violão e orquestra.</w:t>
      </w:r>
    </w:p>
    <w:p w14:paraId="5E5E8D13" w14:textId="6C56F721" w:rsidR="00167F10" w:rsidRPr="008212E7" w:rsidRDefault="00167F10" w:rsidP="00671BB4">
      <w:pPr>
        <w:jc w:val="both"/>
        <w:rPr>
          <w:rFonts w:asciiTheme="majorHAnsi" w:hAnsiTheme="majorHAnsi" w:cstheme="majorHAnsi"/>
          <w:color w:val="000000" w:themeColor="text1"/>
          <w:shd w:val="clear" w:color="auto" w:fill="F4F1E9"/>
        </w:rPr>
      </w:pPr>
    </w:p>
    <w:p w14:paraId="60EB9C5B" w14:textId="44C5A7A4" w:rsidR="00167F10" w:rsidRPr="008212E7" w:rsidRDefault="00167F10" w:rsidP="00167F10">
      <w:pPr>
        <w:rPr>
          <w:rFonts w:asciiTheme="majorHAnsi" w:hAnsiTheme="majorHAnsi" w:cstheme="majorHAnsi"/>
          <w:b/>
          <w:bCs/>
          <w:color w:val="000000" w:themeColor="text1"/>
        </w:rPr>
      </w:pPr>
      <w:r w:rsidRPr="008212E7">
        <w:rPr>
          <w:rFonts w:asciiTheme="majorHAnsi" w:hAnsiTheme="majorHAnsi" w:cstheme="majorHAnsi"/>
          <w:b/>
          <w:bCs/>
          <w:color w:val="000000" w:themeColor="text1"/>
        </w:rPr>
        <w:t>PROGRAMA</w:t>
      </w:r>
    </w:p>
    <w:p w14:paraId="6DBD1C63" w14:textId="77777777" w:rsidR="00167F10" w:rsidRPr="008212E7" w:rsidRDefault="00167F10" w:rsidP="00167F10">
      <w:pPr>
        <w:rPr>
          <w:rFonts w:asciiTheme="majorHAnsi" w:hAnsiTheme="majorHAnsi" w:cstheme="majorHAnsi"/>
          <w:b/>
          <w:bCs/>
          <w:color w:val="000000" w:themeColor="text1"/>
        </w:rPr>
      </w:pPr>
    </w:p>
    <w:p w14:paraId="5E80FC90" w14:textId="35E496D0" w:rsidR="00167F10" w:rsidRPr="008212E7" w:rsidRDefault="00167F10" w:rsidP="00167F10">
      <w:pPr>
        <w:rPr>
          <w:rFonts w:asciiTheme="majorHAnsi" w:hAnsiTheme="majorHAnsi" w:cstheme="majorHAnsi"/>
          <w:b/>
          <w:bCs/>
          <w:color w:val="000000" w:themeColor="text1"/>
        </w:rPr>
      </w:pPr>
      <w:r w:rsidRPr="008212E7">
        <w:rPr>
          <w:rFonts w:asciiTheme="majorHAnsi" w:hAnsiTheme="majorHAnsi" w:cstheme="majorHAnsi"/>
          <w:b/>
          <w:bCs/>
          <w:color w:val="000000" w:themeColor="text1"/>
        </w:rPr>
        <w:t>ORQUESTRA FILARMÔNICA DE MINAS GERAIS</w:t>
      </w:r>
    </w:p>
    <w:p w14:paraId="1D7A8580" w14:textId="77777777" w:rsidR="00167F10" w:rsidRPr="008212E7" w:rsidRDefault="00167F10" w:rsidP="00167F10">
      <w:pPr>
        <w:rPr>
          <w:rFonts w:asciiTheme="majorHAnsi" w:hAnsiTheme="majorHAnsi" w:cstheme="majorHAnsi"/>
          <w:b/>
          <w:bCs/>
          <w:color w:val="000000" w:themeColor="text1"/>
        </w:rPr>
      </w:pPr>
    </w:p>
    <w:p w14:paraId="24AFCA96" w14:textId="355A368D" w:rsidR="00167F10" w:rsidRPr="008212E7" w:rsidRDefault="00167F10" w:rsidP="00167F10">
      <w:pPr>
        <w:rPr>
          <w:rFonts w:asciiTheme="majorHAnsi" w:hAnsiTheme="majorHAnsi" w:cstheme="majorHAnsi"/>
          <w:b/>
          <w:bCs/>
          <w:color w:val="000000" w:themeColor="text1"/>
        </w:rPr>
      </w:pPr>
      <w:r w:rsidRPr="008212E7">
        <w:rPr>
          <w:rFonts w:asciiTheme="majorHAnsi" w:hAnsiTheme="majorHAnsi" w:cstheme="majorHAnsi"/>
          <w:b/>
          <w:bCs/>
          <w:color w:val="000000" w:themeColor="text1"/>
        </w:rPr>
        <w:t xml:space="preserve">Série Presto | Série </w:t>
      </w:r>
      <w:proofErr w:type="spellStart"/>
      <w:r w:rsidRPr="008212E7">
        <w:rPr>
          <w:rFonts w:asciiTheme="majorHAnsi" w:hAnsiTheme="majorHAnsi" w:cstheme="majorHAnsi"/>
          <w:b/>
          <w:bCs/>
          <w:color w:val="000000" w:themeColor="text1"/>
        </w:rPr>
        <w:t>Allegro</w:t>
      </w:r>
      <w:proofErr w:type="spellEnd"/>
      <w:r w:rsidRPr="008212E7">
        <w:rPr>
          <w:rFonts w:asciiTheme="majorHAnsi" w:hAnsiTheme="majorHAnsi" w:cstheme="majorHAnsi"/>
          <w:b/>
          <w:bCs/>
          <w:color w:val="000000" w:themeColor="text1"/>
        </w:rPr>
        <w:t xml:space="preserve"> </w:t>
      </w:r>
    </w:p>
    <w:p w14:paraId="06FBA4E0" w14:textId="77777777" w:rsidR="00167F10" w:rsidRPr="008212E7" w:rsidRDefault="00167F10" w:rsidP="00167F10">
      <w:pPr>
        <w:rPr>
          <w:rFonts w:asciiTheme="majorHAnsi" w:hAnsiTheme="majorHAnsi" w:cstheme="majorHAnsi"/>
          <w:b/>
          <w:bCs/>
          <w:color w:val="000000" w:themeColor="text1"/>
        </w:rPr>
      </w:pPr>
      <w:r w:rsidRPr="008212E7">
        <w:rPr>
          <w:rFonts w:asciiTheme="majorHAnsi" w:hAnsiTheme="majorHAnsi" w:cstheme="majorHAnsi"/>
          <w:b/>
          <w:bCs/>
          <w:color w:val="000000" w:themeColor="text1"/>
        </w:rPr>
        <w:t>19 de agosto – 20h30</w:t>
      </w:r>
    </w:p>
    <w:p w14:paraId="7EF0EAAE" w14:textId="77777777" w:rsidR="00167F10" w:rsidRPr="008212E7" w:rsidRDefault="00167F10" w:rsidP="00167F10">
      <w:pPr>
        <w:rPr>
          <w:rFonts w:asciiTheme="majorHAnsi" w:hAnsiTheme="majorHAnsi" w:cstheme="majorHAnsi"/>
          <w:b/>
          <w:bCs/>
          <w:color w:val="000000" w:themeColor="text1"/>
        </w:rPr>
      </w:pPr>
      <w:r w:rsidRPr="008212E7">
        <w:rPr>
          <w:rFonts w:asciiTheme="majorHAnsi" w:hAnsiTheme="majorHAnsi" w:cstheme="majorHAnsi"/>
          <w:b/>
          <w:bCs/>
          <w:color w:val="000000" w:themeColor="text1"/>
        </w:rPr>
        <w:t xml:space="preserve">Sala Minas Gerais </w:t>
      </w:r>
    </w:p>
    <w:p w14:paraId="7B681616" w14:textId="77777777" w:rsidR="00167F10" w:rsidRPr="008212E7" w:rsidRDefault="00167F10" w:rsidP="00167F10">
      <w:pPr>
        <w:rPr>
          <w:rFonts w:asciiTheme="majorHAnsi" w:hAnsiTheme="majorHAnsi" w:cstheme="majorHAnsi"/>
          <w:b/>
          <w:bCs/>
          <w:color w:val="000000" w:themeColor="text1"/>
        </w:rPr>
      </w:pPr>
    </w:p>
    <w:p w14:paraId="63243404" w14:textId="70A1918F" w:rsidR="00167F10" w:rsidRPr="008212E7" w:rsidRDefault="00167F10" w:rsidP="00167F10">
      <w:pPr>
        <w:rPr>
          <w:rFonts w:asciiTheme="majorHAnsi" w:hAnsiTheme="majorHAnsi" w:cstheme="majorHAnsi"/>
          <w:b/>
          <w:bCs/>
          <w:color w:val="000000" w:themeColor="text1"/>
        </w:rPr>
      </w:pPr>
      <w:r w:rsidRPr="008212E7">
        <w:rPr>
          <w:rFonts w:asciiTheme="majorHAnsi" w:hAnsiTheme="majorHAnsi" w:cstheme="majorHAnsi"/>
          <w:b/>
          <w:bCs/>
          <w:color w:val="000000" w:themeColor="text1"/>
        </w:rPr>
        <w:t xml:space="preserve">Série </w:t>
      </w:r>
      <w:proofErr w:type="spellStart"/>
      <w:r w:rsidRPr="008212E7">
        <w:rPr>
          <w:rFonts w:asciiTheme="majorHAnsi" w:hAnsiTheme="majorHAnsi" w:cstheme="majorHAnsi"/>
          <w:b/>
          <w:bCs/>
          <w:color w:val="000000" w:themeColor="text1"/>
        </w:rPr>
        <w:t>Veloce</w:t>
      </w:r>
      <w:proofErr w:type="spellEnd"/>
      <w:r w:rsidRPr="008212E7">
        <w:rPr>
          <w:rFonts w:asciiTheme="majorHAnsi" w:hAnsiTheme="majorHAnsi" w:cstheme="majorHAnsi"/>
          <w:b/>
          <w:bCs/>
          <w:color w:val="000000" w:themeColor="text1"/>
        </w:rPr>
        <w:t xml:space="preserve"> | Série Vivace</w:t>
      </w:r>
    </w:p>
    <w:p w14:paraId="7EEC5830" w14:textId="77777777" w:rsidR="00167F10" w:rsidRPr="008212E7" w:rsidRDefault="00167F10" w:rsidP="00167F10">
      <w:pPr>
        <w:rPr>
          <w:rFonts w:asciiTheme="majorHAnsi" w:hAnsiTheme="majorHAnsi" w:cstheme="majorHAnsi"/>
          <w:b/>
          <w:bCs/>
          <w:color w:val="000000" w:themeColor="text1"/>
        </w:rPr>
      </w:pPr>
      <w:r w:rsidRPr="008212E7">
        <w:rPr>
          <w:rFonts w:asciiTheme="majorHAnsi" w:hAnsiTheme="majorHAnsi" w:cstheme="majorHAnsi"/>
          <w:b/>
          <w:bCs/>
          <w:color w:val="000000" w:themeColor="text1"/>
        </w:rPr>
        <w:t>20 de agosto – 20h30</w:t>
      </w:r>
    </w:p>
    <w:p w14:paraId="4C00285E" w14:textId="77777777" w:rsidR="00167F10" w:rsidRPr="008212E7" w:rsidRDefault="00167F10" w:rsidP="00167F10">
      <w:pPr>
        <w:rPr>
          <w:rFonts w:asciiTheme="majorHAnsi" w:hAnsiTheme="majorHAnsi" w:cstheme="majorHAnsi"/>
          <w:b/>
          <w:bCs/>
          <w:color w:val="000000" w:themeColor="text1"/>
        </w:rPr>
      </w:pPr>
      <w:r w:rsidRPr="008212E7">
        <w:rPr>
          <w:rFonts w:asciiTheme="majorHAnsi" w:hAnsiTheme="majorHAnsi" w:cstheme="majorHAnsi"/>
          <w:b/>
          <w:bCs/>
          <w:color w:val="000000" w:themeColor="text1"/>
        </w:rPr>
        <w:t xml:space="preserve">Sala Minas Gerais </w:t>
      </w:r>
    </w:p>
    <w:p w14:paraId="3D196C99" w14:textId="77777777" w:rsidR="00167F10" w:rsidRPr="008212E7" w:rsidRDefault="00167F10" w:rsidP="00167F10">
      <w:pPr>
        <w:rPr>
          <w:rFonts w:asciiTheme="majorHAnsi" w:hAnsiTheme="majorHAnsi" w:cstheme="majorHAnsi"/>
          <w:b/>
          <w:bCs/>
          <w:color w:val="000000" w:themeColor="text1"/>
        </w:rPr>
      </w:pPr>
    </w:p>
    <w:p w14:paraId="13680A3E" w14:textId="1DAE7816" w:rsidR="00167F10" w:rsidRPr="008212E7" w:rsidRDefault="00167F10" w:rsidP="00167F10">
      <w:pPr>
        <w:pStyle w:val="Default"/>
        <w:rPr>
          <w:rFonts w:asciiTheme="majorHAnsi" w:hAnsiTheme="majorHAnsi" w:cstheme="majorHAnsi"/>
          <w:color w:val="000000" w:themeColor="text1"/>
          <w:sz w:val="22"/>
          <w:szCs w:val="22"/>
        </w:rPr>
      </w:pPr>
      <w:r w:rsidRPr="008212E7">
        <w:rPr>
          <w:rFonts w:asciiTheme="majorHAnsi" w:hAnsiTheme="majorHAnsi" w:cstheme="majorHAnsi"/>
          <w:color w:val="000000" w:themeColor="text1"/>
          <w:sz w:val="22"/>
          <w:szCs w:val="22"/>
        </w:rPr>
        <w:t xml:space="preserve">José Soares, regente </w:t>
      </w:r>
    </w:p>
    <w:p w14:paraId="195DAC24" w14:textId="77777777" w:rsidR="00167F10" w:rsidRPr="008212E7" w:rsidRDefault="00167F10" w:rsidP="00167F10">
      <w:pPr>
        <w:pStyle w:val="Default"/>
        <w:rPr>
          <w:rFonts w:asciiTheme="majorHAnsi" w:hAnsiTheme="majorHAnsi" w:cstheme="majorHAnsi"/>
          <w:color w:val="000000" w:themeColor="text1"/>
          <w:sz w:val="22"/>
          <w:szCs w:val="22"/>
        </w:rPr>
      </w:pPr>
      <w:r w:rsidRPr="008212E7">
        <w:rPr>
          <w:rFonts w:asciiTheme="majorHAnsi" w:hAnsiTheme="majorHAnsi" w:cstheme="majorHAnsi"/>
          <w:color w:val="000000" w:themeColor="text1"/>
          <w:sz w:val="22"/>
          <w:szCs w:val="22"/>
        </w:rPr>
        <w:t xml:space="preserve">Cássia Lima, flauta </w:t>
      </w:r>
    </w:p>
    <w:p w14:paraId="39A19CB9" w14:textId="763596EA" w:rsidR="00167F10" w:rsidRPr="008212E7" w:rsidRDefault="00167F10" w:rsidP="00167F10">
      <w:pPr>
        <w:rPr>
          <w:rFonts w:asciiTheme="majorHAnsi" w:hAnsiTheme="majorHAnsi" w:cstheme="majorHAnsi"/>
          <w:color w:val="000000" w:themeColor="text1"/>
        </w:rPr>
      </w:pPr>
      <w:r w:rsidRPr="008212E7">
        <w:rPr>
          <w:rFonts w:asciiTheme="majorHAnsi" w:hAnsiTheme="majorHAnsi" w:cstheme="majorHAnsi"/>
          <w:color w:val="000000" w:themeColor="text1"/>
        </w:rPr>
        <w:t>F</w:t>
      </w:r>
      <w:r w:rsidR="0047092E" w:rsidRPr="008212E7">
        <w:rPr>
          <w:rFonts w:asciiTheme="majorHAnsi" w:hAnsiTheme="majorHAnsi" w:cstheme="majorHAnsi"/>
          <w:color w:val="000000" w:themeColor="text1"/>
        </w:rPr>
        <w:t>a</w:t>
      </w:r>
      <w:r w:rsidRPr="008212E7">
        <w:rPr>
          <w:rFonts w:asciiTheme="majorHAnsi" w:hAnsiTheme="majorHAnsi" w:cstheme="majorHAnsi"/>
          <w:color w:val="000000" w:themeColor="text1"/>
        </w:rPr>
        <w:t>bio Zanon, violão</w:t>
      </w:r>
    </w:p>
    <w:p w14:paraId="08062F2A" w14:textId="00EB92BD" w:rsidR="00167F10" w:rsidRPr="008212E7" w:rsidRDefault="00167F10" w:rsidP="00167F10">
      <w:pPr>
        <w:rPr>
          <w:rFonts w:asciiTheme="majorHAnsi" w:hAnsiTheme="majorHAnsi" w:cstheme="majorHAnsi"/>
          <w:color w:val="000000" w:themeColor="text1"/>
        </w:rPr>
      </w:pPr>
    </w:p>
    <w:p w14:paraId="704C1C72" w14:textId="77777777" w:rsidR="00167F10" w:rsidRPr="008212E7" w:rsidRDefault="00167F10" w:rsidP="00167F10">
      <w:pPr>
        <w:rPr>
          <w:rFonts w:asciiTheme="majorHAnsi" w:hAnsiTheme="majorHAnsi" w:cstheme="majorHAnsi"/>
          <w:color w:val="000000" w:themeColor="text1"/>
        </w:rPr>
      </w:pPr>
      <w:r w:rsidRPr="008212E7">
        <w:rPr>
          <w:rFonts w:asciiTheme="majorHAnsi" w:hAnsiTheme="majorHAnsi" w:cstheme="majorHAnsi"/>
          <w:b/>
          <w:bCs/>
          <w:color w:val="000000" w:themeColor="text1"/>
        </w:rPr>
        <w:t xml:space="preserve">NEPOMUCENO      </w:t>
      </w:r>
      <w:r w:rsidRPr="008212E7">
        <w:rPr>
          <w:rFonts w:asciiTheme="majorHAnsi" w:hAnsiTheme="majorHAnsi" w:cstheme="majorHAnsi"/>
          <w:color w:val="000000" w:themeColor="text1"/>
        </w:rPr>
        <w:t xml:space="preserve">                    </w:t>
      </w:r>
      <w:r w:rsidRPr="008212E7">
        <w:rPr>
          <w:rFonts w:asciiTheme="majorHAnsi" w:hAnsiTheme="majorHAnsi" w:cstheme="majorHAnsi"/>
          <w:i/>
          <w:iCs/>
          <w:color w:val="000000" w:themeColor="text1"/>
        </w:rPr>
        <w:t>Suíte Antiga, op. 11</w:t>
      </w:r>
      <w:r w:rsidRPr="008212E7">
        <w:rPr>
          <w:rFonts w:asciiTheme="majorHAnsi" w:hAnsiTheme="majorHAnsi" w:cstheme="majorHAnsi"/>
          <w:color w:val="000000" w:themeColor="text1"/>
        </w:rPr>
        <w:t xml:space="preserve"> </w:t>
      </w:r>
    </w:p>
    <w:p w14:paraId="32EC387A" w14:textId="77777777" w:rsidR="00167F10" w:rsidRPr="008212E7" w:rsidRDefault="00167F10" w:rsidP="00167F10">
      <w:pPr>
        <w:rPr>
          <w:rFonts w:asciiTheme="majorHAnsi" w:hAnsiTheme="majorHAnsi" w:cstheme="majorHAnsi"/>
          <w:color w:val="000000" w:themeColor="text1"/>
        </w:rPr>
      </w:pPr>
      <w:r w:rsidRPr="008212E7">
        <w:rPr>
          <w:rFonts w:asciiTheme="majorHAnsi" w:hAnsiTheme="majorHAnsi" w:cstheme="majorHAnsi"/>
          <w:b/>
          <w:bCs/>
          <w:color w:val="000000" w:themeColor="text1"/>
        </w:rPr>
        <w:t>SAINT-SAËNS</w:t>
      </w:r>
      <w:r w:rsidRPr="008212E7">
        <w:rPr>
          <w:rFonts w:asciiTheme="majorHAnsi" w:hAnsiTheme="majorHAnsi" w:cstheme="majorHAnsi"/>
          <w:color w:val="000000" w:themeColor="text1"/>
        </w:rPr>
        <w:t xml:space="preserve">                             </w:t>
      </w:r>
      <w:r w:rsidRPr="008212E7">
        <w:rPr>
          <w:rFonts w:asciiTheme="majorHAnsi" w:hAnsiTheme="majorHAnsi" w:cstheme="majorHAnsi"/>
          <w:i/>
          <w:iCs/>
          <w:color w:val="000000" w:themeColor="text1"/>
        </w:rPr>
        <w:t>Romance, op. 37</w:t>
      </w:r>
      <w:r w:rsidRPr="008212E7">
        <w:rPr>
          <w:rFonts w:asciiTheme="majorHAnsi" w:hAnsiTheme="majorHAnsi" w:cstheme="majorHAnsi"/>
          <w:color w:val="000000" w:themeColor="text1"/>
        </w:rPr>
        <w:t xml:space="preserve"> </w:t>
      </w:r>
    </w:p>
    <w:p w14:paraId="2B3F6BED" w14:textId="77777777" w:rsidR="00167F10" w:rsidRPr="008212E7" w:rsidRDefault="00167F10" w:rsidP="00167F10">
      <w:pPr>
        <w:rPr>
          <w:rFonts w:asciiTheme="majorHAnsi" w:hAnsiTheme="majorHAnsi" w:cstheme="majorHAnsi"/>
          <w:i/>
          <w:iCs/>
          <w:color w:val="000000" w:themeColor="text1"/>
        </w:rPr>
      </w:pPr>
      <w:r w:rsidRPr="008212E7">
        <w:rPr>
          <w:rFonts w:asciiTheme="majorHAnsi" w:hAnsiTheme="majorHAnsi" w:cstheme="majorHAnsi"/>
          <w:b/>
          <w:bCs/>
          <w:color w:val="000000" w:themeColor="text1"/>
        </w:rPr>
        <w:t>SAINT-SAËNS</w:t>
      </w:r>
      <w:r w:rsidRPr="008212E7">
        <w:rPr>
          <w:rFonts w:asciiTheme="majorHAnsi" w:hAnsiTheme="majorHAnsi" w:cstheme="majorHAnsi"/>
          <w:color w:val="000000" w:themeColor="text1"/>
        </w:rPr>
        <w:t xml:space="preserve">                              </w:t>
      </w:r>
      <w:proofErr w:type="spellStart"/>
      <w:r w:rsidRPr="008212E7">
        <w:rPr>
          <w:rFonts w:asciiTheme="majorHAnsi" w:hAnsiTheme="majorHAnsi" w:cstheme="majorHAnsi"/>
          <w:i/>
          <w:iCs/>
          <w:color w:val="000000" w:themeColor="text1"/>
        </w:rPr>
        <w:t>Odelette</w:t>
      </w:r>
      <w:proofErr w:type="spellEnd"/>
      <w:r w:rsidRPr="008212E7">
        <w:rPr>
          <w:rFonts w:asciiTheme="majorHAnsi" w:hAnsiTheme="majorHAnsi" w:cstheme="majorHAnsi"/>
          <w:i/>
          <w:iCs/>
          <w:color w:val="000000" w:themeColor="text1"/>
        </w:rPr>
        <w:t xml:space="preserve">, op. 162 </w:t>
      </w:r>
    </w:p>
    <w:p w14:paraId="3B1C2124" w14:textId="77777777" w:rsidR="00167F10" w:rsidRPr="008212E7" w:rsidRDefault="00167F10" w:rsidP="00167F10">
      <w:pPr>
        <w:rPr>
          <w:rFonts w:asciiTheme="majorHAnsi" w:hAnsiTheme="majorHAnsi" w:cstheme="majorHAnsi"/>
          <w:i/>
          <w:iCs/>
          <w:color w:val="000000" w:themeColor="text1"/>
        </w:rPr>
      </w:pPr>
      <w:r w:rsidRPr="008212E7">
        <w:rPr>
          <w:rFonts w:asciiTheme="majorHAnsi" w:hAnsiTheme="majorHAnsi" w:cstheme="majorHAnsi"/>
          <w:b/>
          <w:bCs/>
          <w:color w:val="000000" w:themeColor="text1"/>
        </w:rPr>
        <w:t>CASTELNUOVO-TEDESCO</w:t>
      </w:r>
      <w:r w:rsidRPr="008212E7">
        <w:rPr>
          <w:rFonts w:asciiTheme="majorHAnsi" w:hAnsiTheme="majorHAnsi" w:cstheme="majorHAnsi"/>
          <w:color w:val="000000" w:themeColor="text1"/>
        </w:rPr>
        <w:t xml:space="preserve">         </w:t>
      </w:r>
      <w:r w:rsidRPr="008212E7">
        <w:rPr>
          <w:rFonts w:asciiTheme="majorHAnsi" w:hAnsiTheme="majorHAnsi" w:cstheme="majorHAnsi"/>
          <w:i/>
          <w:iCs/>
          <w:color w:val="000000" w:themeColor="text1"/>
        </w:rPr>
        <w:t>Concerto para violão nº 1 em Ré maior, op. 99</w:t>
      </w:r>
    </w:p>
    <w:p w14:paraId="413024D7" w14:textId="2EAB94F4" w:rsidR="00167F10" w:rsidRPr="008212E7" w:rsidRDefault="00167F10" w:rsidP="00167F10">
      <w:pPr>
        <w:rPr>
          <w:rFonts w:asciiTheme="majorHAnsi" w:hAnsiTheme="majorHAnsi" w:cstheme="majorHAnsi"/>
          <w:color w:val="000000" w:themeColor="text1"/>
        </w:rPr>
      </w:pPr>
    </w:p>
    <w:p w14:paraId="077E33E1" w14:textId="15ECD233" w:rsidR="0047092E" w:rsidRPr="008212E7" w:rsidRDefault="0047092E" w:rsidP="00167F10">
      <w:pPr>
        <w:rPr>
          <w:rFonts w:asciiTheme="majorHAnsi" w:hAnsiTheme="majorHAnsi" w:cstheme="majorHAnsi"/>
          <w:b/>
          <w:bCs/>
          <w:color w:val="000000" w:themeColor="text1"/>
        </w:rPr>
      </w:pPr>
      <w:r w:rsidRPr="008212E7">
        <w:rPr>
          <w:rFonts w:asciiTheme="majorHAnsi" w:hAnsiTheme="majorHAnsi" w:cstheme="majorHAnsi"/>
          <w:b/>
          <w:bCs/>
          <w:color w:val="000000" w:themeColor="text1"/>
        </w:rPr>
        <w:t>O concerto será transmitido ao vivo pelo canal da Filarmônica no YouTube</w:t>
      </w:r>
      <w:r w:rsidR="00933D81" w:rsidRPr="008212E7">
        <w:rPr>
          <w:rFonts w:asciiTheme="majorHAnsi" w:hAnsiTheme="majorHAnsi" w:cstheme="majorHAnsi"/>
          <w:b/>
          <w:bCs/>
          <w:color w:val="000000" w:themeColor="text1"/>
        </w:rPr>
        <w:t>,</w:t>
      </w:r>
      <w:r w:rsidR="00AC421F" w:rsidRPr="008212E7">
        <w:rPr>
          <w:rFonts w:asciiTheme="majorHAnsi" w:hAnsiTheme="majorHAnsi" w:cstheme="majorHAnsi"/>
          <w:b/>
          <w:bCs/>
          <w:color w:val="000000" w:themeColor="text1"/>
        </w:rPr>
        <w:t xml:space="preserve"> n</w:t>
      </w:r>
      <w:r w:rsidR="00933D81" w:rsidRPr="008212E7">
        <w:rPr>
          <w:rFonts w:asciiTheme="majorHAnsi" w:hAnsiTheme="majorHAnsi" w:cstheme="majorHAnsi"/>
          <w:b/>
          <w:bCs/>
          <w:color w:val="000000" w:themeColor="text1"/>
        </w:rPr>
        <w:t xml:space="preserve">a quinta-feira, </w:t>
      </w:r>
      <w:r w:rsidR="00AC421F" w:rsidRPr="008212E7">
        <w:rPr>
          <w:rFonts w:asciiTheme="majorHAnsi" w:hAnsiTheme="majorHAnsi" w:cstheme="majorHAnsi"/>
          <w:b/>
          <w:bCs/>
          <w:color w:val="000000" w:themeColor="text1"/>
        </w:rPr>
        <w:t>dia 19</w:t>
      </w:r>
      <w:r w:rsidRPr="008212E7">
        <w:rPr>
          <w:rFonts w:asciiTheme="majorHAnsi" w:hAnsiTheme="majorHAnsi" w:cstheme="majorHAnsi"/>
          <w:b/>
          <w:bCs/>
          <w:color w:val="000000" w:themeColor="text1"/>
        </w:rPr>
        <w:t>.</w:t>
      </w:r>
    </w:p>
    <w:p w14:paraId="78CAA293" w14:textId="77777777" w:rsidR="0047092E" w:rsidRPr="008212E7" w:rsidRDefault="0047092E" w:rsidP="00167F10">
      <w:pPr>
        <w:rPr>
          <w:rFonts w:asciiTheme="majorHAnsi" w:hAnsiTheme="majorHAnsi" w:cstheme="majorHAnsi"/>
          <w:color w:val="000000" w:themeColor="text1"/>
        </w:rPr>
      </w:pPr>
    </w:p>
    <w:p w14:paraId="747BBF1C" w14:textId="77777777" w:rsidR="00431610" w:rsidRPr="008212E7" w:rsidRDefault="00431610" w:rsidP="00431610">
      <w:pPr>
        <w:jc w:val="both"/>
        <w:rPr>
          <w:rFonts w:asciiTheme="majorHAnsi" w:hAnsiTheme="majorHAnsi" w:cstheme="majorHAnsi"/>
          <w:b/>
          <w:bCs/>
          <w:color w:val="000000" w:themeColor="text1"/>
        </w:rPr>
      </w:pPr>
      <w:r w:rsidRPr="008212E7">
        <w:rPr>
          <w:rFonts w:asciiTheme="majorHAnsi" w:hAnsiTheme="majorHAnsi" w:cstheme="majorHAnsi"/>
          <w:b/>
          <w:bCs/>
          <w:color w:val="000000" w:themeColor="text1"/>
        </w:rPr>
        <w:t>A Sala Minas Gerais e os protocolos sanitários</w:t>
      </w:r>
    </w:p>
    <w:p w14:paraId="4A5F8856" w14:textId="77777777" w:rsidR="00431610" w:rsidRPr="008212E7" w:rsidRDefault="00431610" w:rsidP="00431610">
      <w:pPr>
        <w:jc w:val="both"/>
        <w:rPr>
          <w:rFonts w:asciiTheme="majorHAnsi" w:hAnsiTheme="majorHAnsi" w:cstheme="majorHAnsi"/>
          <w:b/>
          <w:bCs/>
          <w:color w:val="000000" w:themeColor="text1"/>
        </w:rPr>
      </w:pPr>
    </w:p>
    <w:p w14:paraId="4DFE2C20" w14:textId="77777777"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color w:val="000000" w:themeColor="text1"/>
        </w:rPr>
        <w:t xml:space="preserve">A Orquestra Filarmônica de Minas Gerais reabriu as portas da Sala Minas Gerais. Para isso, o Instituto Cultural Filarmônica desenvolveu um protocolo sanitário que adequa o uso da Sala às medidas </w:t>
      </w:r>
      <w:r w:rsidRPr="008212E7">
        <w:rPr>
          <w:rFonts w:asciiTheme="majorHAnsi" w:hAnsiTheme="majorHAnsi" w:cstheme="majorHAnsi"/>
          <w:color w:val="000000" w:themeColor="text1"/>
        </w:rPr>
        <w:lastRenderedPageBreak/>
        <w:t xml:space="preserve">preventivas à transmissão da covid-19. A reabertura da Sala Minas Gerais tem respaldo em autorização emitida pela Prefeitura de Belo Horizonte. </w:t>
      </w:r>
    </w:p>
    <w:p w14:paraId="2AEF9C25" w14:textId="77777777" w:rsidR="00431610" w:rsidRPr="008212E7" w:rsidRDefault="00431610" w:rsidP="00431610">
      <w:pPr>
        <w:jc w:val="both"/>
        <w:rPr>
          <w:rFonts w:asciiTheme="majorHAnsi" w:hAnsiTheme="majorHAnsi" w:cstheme="majorHAnsi"/>
          <w:color w:val="000000" w:themeColor="text1"/>
        </w:rPr>
      </w:pPr>
    </w:p>
    <w:p w14:paraId="45460D16" w14:textId="77777777"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color w:val="000000" w:themeColor="text1"/>
        </w:rPr>
        <w:t>Para receber o público na Sala Minas Gerais, foi desenvolvido e implementado, junto à médica infectologista Dra. Silvana de Barros Ricardo, um rigoroso Protocolo de Segurança, que prevê diversas restrições, como a presença de, no máximo, 393 pessoas por apresentação, o que corresponde em torno de 26% da capacidade total da Sala (1.493 lugares).</w:t>
      </w:r>
    </w:p>
    <w:p w14:paraId="2B70D012" w14:textId="77777777" w:rsidR="00431610" w:rsidRPr="008212E7" w:rsidRDefault="00431610" w:rsidP="00431610">
      <w:pPr>
        <w:jc w:val="both"/>
        <w:rPr>
          <w:rFonts w:asciiTheme="majorHAnsi" w:hAnsiTheme="majorHAnsi" w:cstheme="majorHAnsi"/>
          <w:strike/>
          <w:color w:val="000000" w:themeColor="text1"/>
        </w:rPr>
      </w:pPr>
    </w:p>
    <w:p w14:paraId="21EB1C88" w14:textId="77777777" w:rsidR="00431610" w:rsidRPr="008212E7" w:rsidRDefault="00431610" w:rsidP="00431610">
      <w:pPr>
        <w:jc w:val="both"/>
        <w:rPr>
          <w:rFonts w:asciiTheme="majorHAnsi" w:hAnsiTheme="majorHAnsi" w:cstheme="majorHAnsi"/>
          <w:b/>
          <w:bCs/>
          <w:color w:val="000000" w:themeColor="text1"/>
        </w:rPr>
      </w:pPr>
      <w:r w:rsidRPr="008212E7">
        <w:rPr>
          <w:rFonts w:asciiTheme="majorHAnsi" w:hAnsiTheme="majorHAnsi" w:cstheme="majorHAnsi"/>
          <w:color w:val="000000" w:themeColor="text1"/>
        </w:rPr>
        <w:t xml:space="preserve"> </w:t>
      </w:r>
      <w:r w:rsidRPr="008212E7">
        <w:rPr>
          <w:rFonts w:asciiTheme="majorHAnsi" w:hAnsiTheme="majorHAnsi" w:cstheme="majorHAnsi"/>
          <w:b/>
          <w:bCs/>
          <w:color w:val="000000" w:themeColor="text1"/>
        </w:rPr>
        <w:t>MEDIDAS GERAIS</w:t>
      </w:r>
    </w:p>
    <w:p w14:paraId="53B246A7" w14:textId="77777777" w:rsidR="00431610" w:rsidRPr="008212E7" w:rsidRDefault="00431610" w:rsidP="00431610">
      <w:pPr>
        <w:pStyle w:val="PargrafodaLista"/>
        <w:numPr>
          <w:ilvl w:val="0"/>
          <w:numId w:val="1"/>
        </w:numPr>
        <w:jc w:val="both"/>
        <w:rPr>
          <w:rFonts w:asciiTheme="majorHAnsi" w:hAnsiTheme="majorHAnsi" w:cstheme="majorHAnsi"/>
          <w:b/>
          <w:bCs/>
          <w:color w:val="000000" w:themeColor="text1"/>
          <w:sz w:val="22"/>
          <w:szCs w:val="22"/>
        </w:rPr>
      </w:pPr>
      <w:r w:rsidRPr="008212E7">
        <w:rPr>
          <w:rFonts w:asciiTheme="majorHAnsi" w:hAnsiTheme="majorHAnsi" w:cstheme="majorHAnsi"/>
          <w:color w:val="000000" w:themeColor="text1"/>
          <w:sz w:val="22"/>
          <w:szCs w:val="22"/>
        </w:rPr>
        <w:t>Aferição de temperatura corporal de todas as pessoas nas portas de acesso à</w:t>
      </w:r>
      <w:r w:rsidRPr="008212E7">
        <w:rPr>
          <w:rFonts w:asciiTheme="majorHAnsi" w:hAnsiTheme="majorHAnsi" w:cstheme="majorHAnsi"/>
          <w:b/>
          <w:bCs/>
          <w:color w:val="000000" w:themeColor="text1"/>
          <w:sz w:val="22"/>
          <w:szCs w:val="22"/>
        </w:rPr>
        <w:t xml:space="preserve"> </w:t>
      </w:r>
      <w:r w:rsidRPr="008212E7">
        <w:rPr>
          <w:rFonts w:asciiTheme="majorHAnsi" w:hAnsiTheme="majorHAnsi" w:cstheme="majorHAnsi"/>
          <w:color w:val="000000" w:themeColor="text1"/>
          <w:sz w:val="22"/>
          <w:szCs w:val="22"/>
        </w:rPr>
        <w:t>Sala Minas Gerais. A entrada será permitida somente àqueles que apresentarem temperatura igual ou inferior a 37,5° C.</w:t>
      </w:r>
    </w:p>
    <w:p w14:paraId="794D45D0" w14:textId="77777777" w:rsidR="00431610" w:rsidRPr="008212E7" w:rsidRDefault="00431610" w:rsidP="00431610">
      <w:pPr>
        <w:pStyle w:val="PargrafodaLista"/>
        <w:numPr>
          <w:ilvl w:val="0"/>
          <w:numId w:val="1"/>
        </w:numPr>
        <w:jc w:val="both"/>
        <w:rPr>
          <w:rFonts w:asciiTheme="majorHAnsi" w:hAnsiTheme="majorHAnsi" w:cstheme="majorHAnsi"/>
          <w:color w:val="000000" w:themeColor="text1"/>
          <w:sz w:val="22"/>
          <w:szCs w:val="22"/>
        </w:rPr>
      </w:pPr>
      <w:r w:rsidRPr="008212E7">
        <w:rPr>
          <w:rFonts w:asciiTheme="majorHAnsi" w:hAnsiTheme="majorHAnsi" w:cstheme="majorHAnsi"/>
          <w:color w:val="000000" w:themeColor="text1"/>
          <w:sz w:val="22"/>
          <w:szCs w:val="22"/>
        </w:rPr>
        <w:t>Uso obrigatório de máscara facial em todos os ambientes.</w:t>
      </w:r>
    </w:p>
    <w:p w14:paraId="247C31E7" w14:textId="77777777" w:rsidR="00431610" w:rsidRPr="008212E7" w:rsidRDefault="00431610" w:rsidP="00431610">
      <w:pPr>
        <w:pStyle w:val="PargrafodaLista"/>
        <w:numPr>
          <w:ilvl w:val="0"/>
          <w:numId w:val="1"/>
        </w:numPr>
        <w:jc w:val="both"/>
        <w:rPr>
          <w:rFonts w:asciiTheme="majorHAnsi" w:hAnsiTheme="majorHAnsi" w:cstheme="majorHAnsi"/>
          <w:color w:val="000000" w:themeColor="text1"/>
          <w:sz w:val="22"/>
          <w:szCs w:val="22"/>
        </w:rPr>
      </w:pPr>
      <w:r w:rsidRPr="008212E7">
        <w:rPr>
          <w:rFonts w:asciiTheme="majorHAnsi" w:hAnsiTheme="majorHAnsi" w:cstheme="majorHAnsi"/>
          <w:color w:val="000000" w:themeColor="text1"/>
          <w:sz w:val="22"/>
          <w:szCs w:val="22"/>
        </w:rPr>
        <w:t>Disponibilização de álcool em gel a 70% para higienização das mãos nas áreas de circulação e nas portas de entrada da sala de concertos.</w:t>
      </w:r>
    </w:p>
    <w:p w14:paraId="4B932FC7" w14:textId="77777777" w:rsidR="00431610" w:rsidRPr="008212E7" w:rsidRDefault="00431610" w:rsidP="00431610">
      <w:pPr>
        <w:pStyle w:val="PargrafodaLista"/>
        <w:numPr>
          <w:ilvl w:val="0"/>
          <w:numId w:val="1"/>
        </w:numPr>
        <w:jc w:val="both"/>
        <w:rPr>
          <w:rFonts w:asciiTheme="majorHAnsi" w:hAnsiTheme="majorHAnsi" w:cstheme="majorHAnsi"/>
          <w:color w:val="000000" w:themeColor="text1"/>
          <w:sz w:val="22"/>
          <w:szCs w:val="22"/>
        </w:rPr>
      </w:pPr>
      <w:r w:rsidRPr="008212E7">
        <w:rPr>
          <w:rFonts w:asciiTheme="majorHAnsi" w:hAnsiTheme="majorHAnsi" w:cstheme="majorHAnsi"/>
          <w:color w:val="000000" w:themeColor="text1"/>
          <w:sz w:val="22"/>
          <w:szCs w:val="22"/>
        </w:rPr>
        <w:t>Intensificação da limpeza e desinfecção do ambiente com produtos aprovados pela Anvisa.</w:t>
      </w:r>
    </w:p>
    <w:p w14:paraId="689CBC5C" w14:textId="77777777" w:rsidR="00431610" w:rsidRPr="008212E7" w:rsidRDefault="00431610" w:rsidP="00431610">
      <w:pPr>
        <w:pStyle w:val="PargrafodaLista"/>
        <w:numPr>
          <w:ilvl w:val="0"/>
          <w:numId w:val="1"/>
        </w:numPr>
        <w:jc w:val="both"/>
        <w:rPr>
          <w:rFonts w:asciiTheme="majorHAnsi" w:hAnsiTheme="majorHAnsi" w:cstheme="majorHAnsi"/>
          <w:color w:val="000000" w:themeColor="text1"/>
          <w:sz w:val="22"/>
          <w:szCs w:val="22"/>
        </w:rPr>
      </w:pPr>
      <w:r w:rsidRPr="008212E7">
        <w:rPr>
          <w:rFonts w:asciiTheme="majorHAnsi" w:hAnsiTheme="majorHAnsi" w:cstheme="majorHAnsi"/>
          <w:color w:val="000000" w:themeColor="text1"/>
          <w:sz w:val="22"/>
          <w:szCs w:val="22"/>
        </w:rPr>
        <w:t>Sistema de ar-condicionado operante de acordo com as determinações da legislação vigente, bem como os padrões referenciais de qualidade do ar interior.</w:t>
      </w:r>
    </w:p>
    <w:p w14:paraId="5FF2F1CF" w14:textId="77777777" w:rsidR="00431610" w:rsidRPr="008212E7" w:rsidRDefault="00431610" w:rsidP="00431610">
      <w:pPr>
        <w:pStyle w:val="PargrafodaLista"/>
        <w:numPr>
          <w:ilvl w:val="0"/>
          <w:numId w:val="1"/>
        </w:numPr>
        <w:jc w:val="both"/>
        <w:rPr>
          <w:rFonts w:asciiTheme="majorHAnsi" w:hAnsiTheme="majorHAnsi" w:cstheme="majorHAnsi"/>
          <w:color w:val="000000" w:themeColor="text1"/>
          <w:sz w:val="22"/>
          <w:szCs w:val="22"/>
        </w:rPr>
      </w:pPr>
      <w:r w:rsidRPr="008212E7">
        <w:rPr>
          <w:rFonts w:asciiTheme="majorHAnsi" w:hAnsiTheme="majorHAnsi" w:cstheme="majorHAnsi"/>
          <w:color w:val="000000" w:themeColor="text1"/>
          <w:sz w:val="22"/>
          <w:szCs w:val="22"/>
        </w:rPr>
        <w:t>Redução da ocupação da Sala Minas Gerais para, aproximadamente, 30% da sua capacidade total.</w:t>
      </w:r>
    </w:p>
    <w:p w14:paraId="06336A9E" w14:textId="77777777" w:rsidR="00431610" w:rsidRPr="008212E7" w:rsidRDefault="00431610" w:rsidP="00431610">
      <w:pPr>
        <w:pStyle w:val="PargrafodaLista"/>
        <w:numPr>
          <w:ilvl w:val="0"/>
          <w:numId w:val="1"/>
        </w:numPr>
        <w:jc w:val="both"/>
        <w:rPr>
          <w:rFonts w:asciiTheme="majorHAnsi" w:hAnsiTheme="majorHAnsi" w:cstheme="majorHAnsi"/>
          <w:color w:val="000000" w:themeColor="text1"/>
          <w:sz w:val="22"/>
          <w:szCs w:val="22"/>
        </w:rPr>
      </w:pPr>
      <w:r w:rsidRPr="008212E7">
        <w:rPr>
          <w:rFonts w:asciiTheme="majorHAnsi" w:hAnsiTheme="majorHAnsi" w:cstheme="majorHAnsi"/>
          <w:color w:val="000000" w:themeColor="text1"/>
          <w:sz w:val="22"/>
          <w:szCs w:val="22"/>
        </w:rPr>
        <w:t>Controle dos fluxos de entrada e saída para evitar aglomeração e garantir o distanciamento de 1,5m entre as pessoas.</w:t>
      </w:r>
    </w:p>
    <w:p w14:paraId="7D8DEFC2" w14:textId="77777777" w:rsidR="00431610" w:rsidRPr="008212E7" w:rsidRDefault="00431610" w:rsidP="00431610">
      <w:pPr>
        <w:pStyle w:val="PargrafodaLista"/>
        <w:numPr>
          <w:ilvl w:val="0"/>
          <w:numId w:val="1"/>
        </w:numPr>
        <w:jc w:val="both"/>
        <w:rPr>
          <w:rFonts w:asciiTheme="majorHAnsi" w:hAnsiTheme="majorHAnsi" w:cstheme="majorHAnsi"/>
          <w:color w:val="000000" w:themeColor="text1"/>
          <w:sz w:val="22"/>
          <w:szCs w:val="22"/>
        </w:rPr>
      </w:pPr>
      <w:r w:rsidRPr="008212E7">
        <w:rPr>
          <w:rFonts w:asciiTheme="majorHAnsi" w:hAnsiTheme="majorHAnsi" w:cstheme="majorHAnsi"/>
          <w:color w:val="000000" w:themeColor="text1"/>
          <w:sz w:val="22"/>
          <w:szCs w:val="22"/>
        </w:rPr>
        <w:t xml:space="preserve">Interdição de dois assentos entre as cadeiras disponibilizadas para o público na sala de concertos. </w:t>
      </w:r>
    </w:p>
    <w:p w14:paraId="4933E6CD" w14:textId="77777777" w:rsidR="00431610" w:rsidRPr="008212E7" w:rsidRDefault="00431610" w:rsidP="00431610">
      <w:pPr>
        <w:pStyle w:val="PargrafodaLista"/>
        <w:numPr>
          <w:ilvl w:val="0"/>
          <w:numId w:val="1"/>
        </w:numPr>
        <w:jc w:val="both"/>
        <w:rPr>
          <w:rFonts w:asciiTheme="majorHAnsi" w:hAnsiTheme="majorHAnsi" w:cstheme="majorHAnsi"/>
          <w:color w:val="000000" w:themeColor="text1"/>
          <w:sz w:val="22"/>
          <w:szCs w:val="22"/>
        </w:rPr>
      </w:pPr>
      <w:r w:rsidRPr="008212E7">
        <w:rPr>
          <w:rFonts w:asciiTheme="majorHAnsi" w:hAnsiTheme="majorHAnsi" w:cstheme="majorHAnsi"/>
          <w:color w:val="000000" w:themeColor="text1"/>
          <w:sz w:val="22"/>
          <w:szCs w:val="22"/>
        </w:rPr>
        <w:t>Pessoas do mesmo grupo familiar poderão ocupar, no máximo, duas cadeiras, lado a lado.</w:t>
      </w:r>
    </w:p>
    <w:p w14:paraId="672A3417" w14:textId="77777777" w:rsidR="00431610" w:rsidRPr="008212E7" w:rsidRDefault="00431610" w:rsidP="00431610">
      <w:pPr>
        <w:jc w:val="both"/>
        <w:rPr>
          <w:rFonts w:asciiTheme="majorHAnsi" w:hAnsiTheme="majorHAnsi" w:cstheme="majorHAnsi"/>
          <w:color w:val="000000" w:themeColor="text1"/>
        </w:rPr>
      </w:pPr>
    </w:p>
    <w:p w14:paraId="591D4C97" w14:textId="77777777" w:rsidR="00431610" w:rsidRPr="008212E7" w:rsidRDefault="00431610" w:rsidP="00431610">
      <w:pPr>
        <w:jc w:val="both"/>
        <w:rPr>
          <w:rFonts w:asciiTheme="majorHAnsi" w:hAnsiTheme="majorHAnsi" w:cstheme="majorHAnsi"/>
          <w:b/>
          <w:bCs/>
          <w:color w:val="000000" w:themeColor="text1"/>
        </w:rPr>
      </w:pPr>
      <w:r w:rsidRPr="008212E7">
        <w:rPr>
          <w:rFonts w:asciiTheme="majorHAnsi" w:hAnsiTheme="majorHAnsi" w:cstheme="majorHAnsi"/>
          <w:b/>
          <w:bCs/>
          <w:color w:val="000000" w:themeColor="text1"/>
        </w:rPr>
        <w:t>ACESSO À SALA MINAS GERAIS</w:t>
      </w:r>
    </w:p>
    <w:p w14:paraId="54102ED2" w14:textId="77777777"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color w:val="000000" w:themeColor="text1"/>
        </w:rPr>
        <w:t>A partir da área externa coberta, que dá acesso à bilheteria e antecede a porta principal da Sala Minas Gerais, serão instalados pedestais para organização da fila de entrada e demarcações no piso para garantir o distanciamento mínimo de 1,5m entre as pessoas. O uso de máscara é obrigatório para todos aqueles que ingressarem na fila.</w:t>
      </w:r>
    </w:p>
    <w:p w14:paraId="0BE112B2" w14:textId="77777777" w:rsidR="00431610" w:rsidRPr="008212E7" w:rsidRDefault="00431610" w:rsidP="00431610">
      <w:pPr>
        <w:jc w:val="both"/>
        <w:rPr>
          <w:rFonts w:asciiTheme="majorHAnsi" w:hAnsiTheme="majorHAnsi" w:cstheme="majorHAnsi"/>
          <w:color w:val="000000" w:themeColor="text1"/>
        </w:rPr>
      </w:pPr>
    </w:p>
    <w:p w14:paraId="5496F96D" w14:textId="77777777"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color w:val="000000" w:themeColor="text1"/>
        </w:rPr>
        <w:t xml:space="preserve">Em frente às portas de acesso ao </w:t>
      </w:r>
      <w:r w:rsidRPr="008212E7">
        <w:rPr>
          <w:rFonts w:asciiTheme="majorHAnsi" w:hAnsiTheme="majorHAnsi" w:cstheme="majorHAnsi"/>
          <w:i/>
          <w:iCs/>
          <w:color w:val="000000" w:themeColor="text1"/>
        </w:rPr>
        <w:t>foyer</w:t>
      </w:r>
      <w:r w:rsidRPr="008212E7">
        <w:rPr>
          <w:rFonts w:asciiTheme="majorHAnsi" w:hAnsiTheme="majorHAnsi" w:cstheme="majorHAnsi"/>
          <w:color w:val="000000" w:themeColor="text1"/>
        </w:rPr>
        <w:t xml:space="preserve"> principal, antes do ponto de controle de ingresso, será implantada uma barreira sanitária para medição de temperatura com termômetro digital sem contato. A entrada será permitida somente dos indivíduos que apresentarem temperatura igual ou inferior a 37,5° C e estiverem utilizando máscara de proteção facial adequadamente. O procedimento será realizado por funcionários utilizando equipamentos de proteção individual.</w:t>
      </w:r>
    </w:p>
    <w:p w14:paraId="3EEB9E5E" w14:textId="77777777" w:rsidR="00431610" w:rsidRPr="008212E7" w:rsidRDefault="00431610" w:rsidP="00431610">
      <w:pPr>
        <w:jc w:val="both"/>
        <w:rPr>
          <w:rFonts w:asciiTheme="majorHAnsi" w:hAnsiTheme="majorHAnsi" w:cstheme="majorHAnsi"/>
          <w:color w:val="000000" w:themeColor="text1"/>
        </w:rPr>
      </w:pPr>
    </w:p>
    <w:p w14:paraId="702758D5" w14:textId="77777777"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color w:val="000000" w:themeColor="text1"/>
        </w:rPr>
        <w:t xml:space="preserve">Serão afixados cartazes informativos no local detalhando as medidas sanitárias adotadas e que devem ser observadas por todos durante a permanência nas dependências da Sala Minas Gerais. O sistema de som também poderá ser utilizado para orientar o público. </w:t>
      </w:r>
    </w:p>
    <w:p w14:paraId="3087D7AB" w14:textId="77777777" w:rsidR="00431610" w:rsidRPr="008212E7" w:rsidRDefault="00431610" w:rsidP="00431610">
      <w:pPr>
        <w:jc w:val="both"/>
        <w:rPr>
          <w:rFonts w:asciiTheme="majorHAnsi" w:hAnsiTheme="majorHAnsi" w:cstheme="majorHAnsi"/>
          <w:color w:val="000000" w:themeColor="text1"/>
        </w:rPr>
      </w:pPr>
    </w:p>
    <w:p w14:paraId="6669915D" w14:textId="77777777"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b/>
          <w:bCs/>
          <w:color w:val="000000" w:themeColor="text1"/>
        </w:rPr>
        <w:t>BILHETERIA</w:t>
      </w:r>
    </w:p>
    <w:p w14:paraId="7AFA793E" w14:textId="77777777"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color w:val="000000" w:themeColor="text1"/>
        </w:rPr>
        <w:t>Na bilheteria, a ocupação máxima será de 3 pessoas simultaneamente, distantes 1,5m entre si. Elas serão organizadas em filas, cumprindo rotas de entrada e saída. O uso de máscara é obrigatório.</w:t>
      </w:r>
    </w:p>
    <w:p w14:paraId="760A4544" w14:textId="77777777" w:rsidR="00431610" w:rsidRPr="008212E7" w:rsidRDefault="00431610" w:rsidP="00431610">
      <w:pPr>
        <w:jc w:val="both"/>
        <w:rPr>
          <w:rFonts w:asciiTheme="majorHAnsi" w:hAnsiTheme="majorHAnsi" w:cstheme="majorHAnsi"/>
          <w:color w:val="000000" w:themeColor="text1"/>
        </w:rPr>
      </w:pPr>
    </w:p>
    <w:p w14:paraId="03104AC0" w14:textId="77777777" w:rsidR="00431610" w:rsidRPr="008212E7" w:rsidRDefault="00431610" w:rsidP="00431610">
      <w:pPr>
        <w:jc w:val="both"/>
        <w:rPr>
          <w:rFonts w:asciiTheme="majorHAnsi" w:hAnsiTheme="majorHAnsi" w:cstheme="majorHAnsi"/>
          <w:b/>
          <w:bCs/>
          <w:color w:val="000000" w:themeColor="text1"/>
        </w:rPr>
      </w:pPr>
      <w:r w:rsidRPr="008212E7">
        <w:rPr>
          <w:rFonts w:asciiTheme="majorHAnsi" w:hAnsiTheme="majorHAnsi" w:cstheme="majorHAnsi"/>
          <w:b/>
          <w:bCs/>
          <w:color w:val="000000" w:themeColor="text1"/>
        </w:rPr>
        <w:t>LEITURA DO INGRESSO</w:t>
      </w:r>
    </w:p>
    <w:p w14:paraId="231063C5" w14:textId="3704898F"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color w:val="000000" w:themeColor="text1"/>
        </w:rPr>
        <w:lastRenderedPageBreak/>
        <w:t xml:space="preserve">O controle do ingresso será feito por leitura óptica, sem contato físico com o funcionário. Para realização do procedimento, o espectador deverá inserir seu ingresso de papel ou digital (celular) no leitor do equipamento, conforme indicação local, aguardar a validação e retirá-lo após a leitura. </w:t>
      </w:r>
      <w:r w:rsidRPr="008212E7">
        <w:rPr>
          <w:rFonts w:asciiTheme="majorHAnsi" w:hAnsiTheme="majorHAnsi" w:cstheme="majorHAnsi"/>
          <w:b/>
          <w:bCs/>
          <w:color w:val="000000" w:themeColor="text1"/>
        </w:rPr>
        <w:t>A verificação dos ingressos se encerrará cinco minutos antes do horário estipulado para o início da apresentação</w:t>
      </w:r>
      <w:r w:rsidRPr="008212E7">
        <w:rPr>
          <w:rFonts w:asciiTheme="majorHAnsi" w:hAnsiTheme="majorHAnsi" w:cstheme="majorHAnsi"/>
          <w:color w:val="000000" w:themeColor="text1"/>
        </w:rPr>
        <w:t>, possibilitando a acomodação do público de forma organizada na sala de concertos. Os funcionários da área de controle de ingressos utilizarão equipamentos de proteção individual.</w:t>
      </w:r>
    </w:p>
    <w:p w14:paraId="441DFFFA" w14:textId="4DF1E92B" w:rsidR="00106D0F" w:rsidRPr="008212E7" w:rsidRDefault="00106D0F" w:rsidP="00431610">
      <w:pPr>
        <w:jc w:val="both"/>
        <w:rPr>
          <w:rFonts w:asciiTheme="majorHAnsi" w:hAnsiTheme="majorHAnsi" w:cstheme="majorHAnsi"/>
          <w:color w:val="000000" w:themeColor="text1"/>
        </w:rPr>
      </w:pPr>
    </w:p>
    <w:p w14:paraId="7345B8DF" w14:textId="77777777" w:rsidR="00106D0F" w:rsidRPr="008212E7" w:rsidRDefault="00106D0F" w:rsidP="00106D0F">
      <w:pPr>
        <w:jc w:val="both"/>
        <w:rPr>
          <w:rFonts w:asciiTheme="majorHAnsi" w:hAnsiTheme="majorHAnsi" w:cstheme="majorHAnsi"/>
          <w:b/>
          <w:bCs/>
          <w:color w:val="000000" w:themeColor="text1"/>
        </w:rPr>
      </w:pPr>
      <w:bookmarkStart w:id="2" w:name="_Hlk77582823"/>
      <w:r w:rsidRPr="008212E7">
        <w:rPr>
          <w:rFonts w:asciiTheme="majorHAnsi" w:hAnsiTheme="majorHAnsi" w:cstheme="majorHAnsi"/>
          <w:b/>
          <w:bCs/>
          <w:color w:val="000000" w:themeColor="text1"/>
        </w:rPr>
        <w:t xml:space="preserve">FOYERS – TÉRREO, PRIMEIRO E SEGUNDO ANDARES </w:t>
      </w:r>
    </w:p>
    <w:bookmarkEnd w:id="2"/>
    <w:p w14:paraId="54D22983" w14:textId="77777777" w:rsidR="00106D0F" w:rsidRPr="008212E7" w:rsidRDefault="00106D0F" w:rsidP="00106D0F">
      <w:pPr>
        <w:jc w:val="both"/>
        <w:rPr>
          <w:rFonts w:asciiTheme="majorHAnsi" w:hAnsiTheme="majorHAnsi" w:cstheme="majorHAnsi"/>
          <w:color w:val="000000" w:themeColor="text1"/>
        </w:rPr>
      </w:pPr>
      <w:r w:rsidRPr="008212E7">
        <w:rPr>
          <w:rFonts w:asciiTheme="majorHAnsi" w:hAnsiTheme="majorHAnsi" w:cstheme="majorHAnsi"/>
          <w:color w:val="000000" w:themeColor="text1"/>
        </w:rPr>
        <w:t xml:space="preserve">Nos </w:t>
      </w:r>
      <w:r w:rsidRPr="008212E7">
        <w:rPr>
          <w:rFonts w:asciiTheme="majorHAnsi" w:hAnsiTheme="majorHAnsi" w:cstheme="majorHAnsi"/>
          <w:i/>
          <w:iCs/>
          <w:color w:val="000000" w:themeColor="text1"/>
        </w:rPr>
        <w:t>foyers</w:t>
      </w:r>
      <w:r w:rsidRPr="008212E7">
        <w:rPr>
          <w:rFonts w:asciiTheme="majorHAnsi" w:hAnsiTheme="majorHAnsi" w:cstheme="majorHAnsi"/>
          <w:color w:val="000000" w:themeColor="text1"/>
        </w:rPr>
        <w:t xml:space="preserve"> também será observado o distanciamento de 1,5m entre as pessoas. A sala de concertos estará liberada para o acesso do público meia hora antes do início da apresentação. </w:t>
      </w:r>
    </w:p>
    <w:p w14:paraId="7BB4038C" w14:textId="77777777" w:rsidR="00431610" w:rsidRPr="008212E7" w:rsidRDefault="00431610" w:rsidP="00431610">
      <w:pPr>
        <w:jc w:val="both"/>
        <w:rPr>
          <w:rFonts w:asciiTheme="majorHAnsi" w:hAnsiTheme="majorHAnsi" w:cstheme="majorHAnsi"/>
          <w:color w:val="000000" w:themeColor="text1"/>
        </w:rPr>
      </w:pPr>
    </w:p>
    <w:p w14:paraId="43F8FB49" w14:textId="77777777" w:rsidR="00431610" w:rsidRPr="008212E7" w:rsidRDefault="00431610" w:rsidP="00431610">
      <w:pPr>
        <w:jc w:val="both"/>
        <w:rPr>
          <w:rFonts w:asciiTheme="majorHAnsi" w:hAnsiTheme="majorHAnsi" w:cstheme="majorHAnsi"/>
          <w:b/>
          <w:bCs/>
          <w:color w:val="000000" w:themeColor="text1"/>
        </w:rPr>
      </w:pPr>
      <w:r w:rsidRPr="008212E7">
        <w:rPr>
          <w:rFonts w:asciiTheme="majorHAnsi" w:hAnsiTheme="majorHAnsi" w:cstheme="majorHAnsi"/>
          <w:b/>
          <w:bCs/>
          <w:color w:val="000000" w:themeColor="text1"/>
        </w:rPr>
        <w:t xml:space="preserve">SALA DE CONCERTOS </w:t>
      </w:r>
    </w:p>
    <w:p w14:paraId="41CCE8E0" w14:textId="77777777"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b/>
          <w:bCs/>
          <w:color w:val="000000" w:themeColor="text1"/>
        </w:rPr>
        <w:t xml:space="preserve">O acesso do público à sala será permitido até cinco minutos antes do início do </w:t>
      </w:r>
      <w:proofErr w:type="gramStart"/>
      <w:r w:rsidRPr="008212E7">
        <w:rPr>
          <w:rFonts w:asciiTheme="majorHAnsi" w:hAnsiTheme="majorHAnsi" w:cstheme="majorHAnsi"/>
          <w:b/>
          <w:bCs/>
          <w:color w:val="000000" w:themeColor="text1"/>
        </w:rPr>
        <w:t>concerto</w:t>
      </w:r>
      <w:proofErr w:type="gramEnd"/>
      <w:r w:rsidRPr="008212E7">
        <w:rPr>
          <w:rFonts w:asciiTheme="majorHAnsi" w:hAnsiTheme="majorHAnsi" w:cstheme="majorHAnsi"/>
          <w:b/>
          <w:bCs/>
          <w:color w:val="000000" w:themeColor="text1"/>
        </w:rPr>
        <w:t>, quando as portas serão fechadas</w:t>
      </w:r>
      <w:r w:rsidRPr="008212E7">
        <w:rPr>
          <w:rFonts w:asciiTheme="majorHAnsi" w:hAnsiTheme="majorHAnsi" w:cstheme="majorHAnsi"/>
          <w:color w:val="000000" w:themeColor="text1"/>
        </w:rPr>
        <w:t>. Os assentos disponíveis ao público serão reduzidos a, aproximadamente, 30% da capacidade total da sala. Eles serão sinalizados e separados por dois assentos interditados ao uso. Os assentos disponíveis serão apenas para uso individual ou em duplas, sendo estes últimos para pessoas do mesmo grupo familiar que cheguem juntos à Sala Minas Gerais.</w:t>
      </w:r>
    </w:p>
    <w:p w14:paraId="6D0EAC8B" w14:textId="77777777" w:rsidR="00431610" w:rsidRPr="008212E7" w:rsidRDefault="00431610" w:rsidP="00431610">
      <w:pPr>
        <w:jc w:val="both"/>
        <w:rPr>
          <w:rFonts w:asciiTheme="majorHAnsi" w:hAnsiTheme="majorHAnsi" w:cstheme="majorHAnsi"/>
          <w:color w:val="000000" w:themeColor="text1"/>
        </w:rPr>
      </w:pPr>
    </w:p>
    <w:p w14:paraId="66FE4229" w14:textId="77777777"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color w:val="000000" w:themeColor="text1"/>
        </w:rPr>
        <w:t>Os fluxos para entrada e saída do público da sala de concertos serão definidos de tal maneira a evitar, ao máximo, a proximidade entre as pessoas, podendo ser alterados conforme a densidade de espectadores presentes. A ocupação das poltronas deverá ocorrer a partir do centro das fileiras em direção aos corredores, e das fileiras mais próximas ao palco em direção às portas de saída. Nossos recepcionistas estarão dispostos nos corredores para organizar esse fluxo e evitar o contato próximo entre os espectadores. O uso de máscara é obrigatório durante toda a permanência no interior da sala de concertos.</w:t>
      </w:r>
    </w:p>
    <w:p w14:paraId="433D0DDD" w14:textId="77777777" w:rsidR="00431610" w:rsidRPr="008212E7" w:rsidRDefault="00431610" w:rsidP="00431610">
      <w:pPr>
        <w:jc w:val="both"/>
        <w:rPr>
          <w:rFonts w:asciiTheme="majorHAnsi" w:hAnsiTheme="majorHAnsi" w:cstheme="majorHAnsi"/>
          <w:color w:val="000000" w:themeColor="text1"/>
        </w:rPr>
      </w:pPr>
    </w:p>
    <w:p w14:paraId="1849B180" w14:textId="77777777" w:rsidR="00431610" w:rsidRPr="008212E7" w:rsidRDefault="00431610" w:rsidP="00431610">
      <w:pPr>
        <w:jc w:val="both"/>
        <w:rPr>
          <w:rFonts w:asciiTheme="majorHAnsi" w:hAnsiTheme="majorHAnsi" w:cstheme="majorHAnsi"/>
          <w:b/>
          <w:bCs/>
          <w:color w:val="000000" w:themeColor="text1"/>
        </w:rPr>
      </w:pPr>
      <w:r w:rsidRPr="008212E7">
        <w:rPr>
          <w:rFonts w:asciiTheme="majorHAnsi" w:hAnsiTheme="majorHAnsi" w:cstheme="majorHAnsi"/>
          <w:b/>
          <w:bCs/>
          <w:color w:val="000000" w:themeColor="text1"/>
        </w:rPr>
        <w:t>BANHEIROS</w:t>
      </w:r>
    </w:p>
    <w:p w14:paraId="5E2B49A6" w14:textId="77777777"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color w:val="000000" w:themeColor="text1"/>
        </w:rPr>
        <w:t>O uso dos banheiros destinados ao público da Sala Minas Gerais será limitado a 6 pessoas simultaneamente, de acordo com sinalização afixada nas portas de acessos. Em frente aos lavatórios será indicado, através de sinalização adesivada no piso, o local para posicionamento dos usuários, garantindo o distanciamento de 1,5m. Uma sinalização semelhante será adesivada no piso dos sanitários masculinos, em frente aos mictórios.</w:t>
      </w:r>
    </w:p>
    <w:p w14:paraId="3DB55074" w14:textId="77777777" w:rsidR="00431610" w:rsidRPr="008212E7" w:rsidRDefault="00431610" w:rsidP="00431610">
      <w:pPr>
        <w:jc w:val="both"/>
        <w:rPr>
          <w:rFonts w:asciiTheme="majorHAnsi" w:hAnsiTheme="majorHAnsi" w:cstheme="majorHAnsi"/>
          <w:color w:val="000000" w:themeColor="text1"/>
        </w:rPr>
      </w:pPr>
    </w:p>
    <w:p w14:paraId="6FDC423D" w14:textId="77777777" w:rsidR="00431610" w:rsidRPr="008212E7" w:rsidRDefault="00431610" w:rsidP="00431610">
      <w:pPr>
        <w:jc w:val="both"/>
        <w:rPr>
          <w:rFonts w:asciiTheme="majorHAnsi" w:hAnsiTheme="majorHAnsi" w:cstheme="majorHAnsi"/>
          <w:b/>
          <w:bCs/>
          <w:color w:val="000000" w:themeColor="text1"/>
        </w:rPr>
      </w:pPr>
      <w:r w:rsidRPr="008212E7">
        <w:rPr>
          <w:rFonts w:asciiTheme="majorHAnsi" w:hAnsiTheme="majorHAnsi" w:cstheme="majorHAnsi"/>
          <w:b/>
          <w:bCs/>
          <w:color w:val="000000" w:themeColor="text1"/>
        </w:rPr>
        <w:t>ELEVADORES</w:t>
      </w:r>
    </w:p>
    <w:p w14:paraId="6FE5FEAA" w14:textId="77777777"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color w:val="000000" w:themeColor="text1"/>
        </w:rPr>
        <w:t>O público será incentivado a utilizar as escadas, reservando-se os elevadores para uso das pessoas com alguma dificuldade de locomoção. A ocupação dos elevadores será de, no máximo, cinco pessoas, conforme sinalização adesivada no piso de cada equipamento. Nas escadas também deverá ser observado o distanciamento de 1,5m entre os indivíduos.</w:t>
      </w:r>
    </w:p>
    <w:p w14:paraId="6567BE29" w14:textId="77777777" w:rsidR="00431610" w:rsidRPr="008212E7" w:rsidRDefault="00431610" w:rsidP="00431610">
      <w:pPr>
        <w:jc w:val="both"/>
        <w:rPr>
          <w:rFonts w:asciiTheme="majorHAnsi" w:hAnsiTheme="majorHAnsi" w:cstheme="majorHAnsi"/>
          <w:color w:val="000000" w:themeColor="text1"/>
        </w:rPr>
      </w:pPr>
    </w:p>
    <w:p w14:paraId="57F71537" w14:textId="77777777" w:rsidR="00431610" w:rsidRPr="008212E7" w:rsidRDefault="00431610" w:rsidP="00431610">
      <w:pPr>
        <w:jc w:val="both"/>
        <w:rPr>
          <w:rFonts w:asciiTheme="majorHAnsi" w:hAnsiTheme="majorHAnsi" w:cstheme="majorHAnsi"/>
          <w:b/>
          <w:bCs/>
          <w:color w:val="000000" w:themeColor="text1"/>
        </w:rPr>
      </w:pPr>
      <w:r w:rsidRPr="008212E7">
        <w:rPr>
          <w:rFonts w:asciiTheme="majorHAnsi" w:hAnsiTheme="majorHAnsi" w:cstheme="majorHAnsi"/>
          <w:b/>
          <w:bCs/>
          <w:color w:val="000000" w:themeColor="text1"/>
        </w:rPr>
        <w:t>ROTINAS DE DESINFECÇÃO DO AMBIENTE</w:t>
      </w:r>
    </w:p>
    <w:p w14:paraId="3CF5D584" w14:textId="77777777"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color w:val="000000" w:themeColor="text1"/>
        </w:rPr>
        <w:t xml:space="preserve">A desinfecção de todos os ambientes da Sala Minas Gerais será intensificada, sendo empregados produtos com ação comprovada contra o coronavírus. Conforme recomendação da Nota Técnica Anvisa nº 26/2020, são utilizados o álcool a 70% e o hipoclorito de sódio 0,5%, além de detergente neutro. Os sanitários e as superfícies frequentemente tocados, como chamadas dos elevadores, corrimãos, maçanetas, bebedouros etc. serão higienizados de forma intensificada durante a presença do público. Os assentos liberados para o uso do público na sala de concertos serão desinfetados antes de cada apresentação. </w:t>
      </w:r>
    </w:p>
    <w:p w14:paraId="3E0D106E" w14:textId="77777777" w:rsidR="00431610" w:rsidRPr="008212E7" w:rsidRDefault="00431610" w:rsidP="00431610">
      <w:pPr>
        <w:jc w:val="both"/>
        <w:rPr>
          <w:rFonts w:asciiTheme="majorHAnsi" w:hAnsiTheme="majorHAnsi" w:cstheme="majorHAnsi"/>
          <w:color w:val="000000" w:themeColor="text1"/>
        </w:rPr>
      </w:pPr>
    </w:p>
    <w:p w14:paraId="163C1FE2" w14:textId="77777777" w:rsidR="00431610" w:rsidRPr="008212E7" w:rsidRDefault="00431610" w:rsidP="00431610">
      <w:pPr>
        <w:jc w:val="both"/>
        <w:rPr>
          <w:rFonts w:asciiTheme="majorHAnsi" w:hAnsiTheme="majorHAnsi" w:cstheme="majorHAnsi"/>
          <w:b/>
          <w:bCs/>
          <w:color w:val="000000" w:themeColor="text1"/>
        </w:rPr>
      </w:pPr>
      <w:r w:rsidRPr="008212E7">
        <w:rPr>
          <w:rFonts w:asciiTheme="majorHAnsi" w:hAnsiTheme="majorHAnsi" w:cstheme="majorHAnsi"/>
          <w:b/>
          <w:bCs/>
          <w:color w:val="000000" w:themeColor="text1"/>
        </w:rPr>
        <w:lastRenderedPageBreak/>
        <w:t>PURIFICADORES DE ÁGUA</w:t>
      </w:r>
    </w:p>
    <w:p w14:paraId="1B9FE55D" w14:textId="77777777"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color w:val="000000" w:themeColor="text1"/>
        </w:rPr>
        <w:t>Serão disponibilizados copos descartáveis para utilização nos purificadores. Não será permitida ingestão direta de água por aproximação da boca.</w:t>
      </w:r>
    </w:p>
    <w:p w14:paraId="602EE678" w14:textId="77777777" w:rsidR="00431610" w:rsidRPr="008212E7" w:rsidRDefault="00431610" w:rsidP="00431610">
      <w:pPr>
        <w:jc w:val="both"/>
        <w:rPr>
          <w:rFonts w:asciiTheme="majorHAnsi" w:hAnsiTheme="majorHAnsi" w:cstheme="majorHAnsi"/>
          <w:b/>
          <w:bCs/>
          <w:color w:val="000000" w:themeColor="text1"/>
        </w:rPr>
      </w:pPr>
    </w:p>
    <w:p w14:paraId="024C6097" w14:textId="77777777" w:rsidR="00431610" w:rsidRPr="008212E7" w:rsidRDefault="00431610" w:rsidP="00431610">
      <w:pPr>
        <w:jc w:val="both"/>
        <w:rPr>
          <w:rFonts w:asciiTheme="majorHAnsi" w:hAnsiTheme="majorHAnsi" w:cstheme="majorHAnsi"/>
          <w:b/>
          <w:bCs/>
          <w:color w:val="000000" w:themeColor="text1"/>
        </w:rPr>
      </w:pPr>
      <w:r w:rsidRPr="008212E7">
        <w:rPr>
          <w:rFonts w:asciiTheme="majorHAnsi" w:hAnsiTheme="majorHAnsi" w:cstheme="majorHAnsi"/>
          <w:b/>
          <w:bCs/>
          <w:color w:val="000000" w:themeColor="text1"/>
        </w:rPr>
        <w:t>ÁLCOOL EM GEL</w:t>
      </w:r>
    </w:p>
    <w:p w14:paraId="47222FE9" w14:textId="77777777"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bCs/>
          <w:color w:val="000000" w:themeColor="text1"/>
        </w:rPr>
        <w:t>Na</w:t>
      </w:r>
      <w:r w:rsidRPr="008212E7">
        <w:rPr>
          <w:rFonts w:asciiTheme="majorHAnsi" w:hAnsiTheme="majorHAnsi" w:cstheme="majorHAnsi"/>
          <w:color w:val="000000" w:themeColor="text1"/>
        </w:rPr>
        <w:t xml:space="preserve"> barreira sanitária, nas áreas de circulação, </w:t>
      </w:r>
      <w:r w:rsidRPr="008212E7">
        <w:rPr>
          <w:rFonts w:asciiTheme="majorHAnsi" w:hAnsiTheme="majorHAnsi" w:cstheme="majorHAnsi"/>
          <w:i/>
          <w:iCs/>
          <w:color w:val="000000" w:themeColor="text1"/>
        </w:rPr>
        <w:t>foyers</w:t>
      </w:r>
      <w:r w:rsidRPr="008212E7">
        <w:rPr>
          <w:rFonts w:asciiTheme="majorHAnsi" w:hAnsiTheme="majorHAnsi" w:cstheme="majorHAnsi"/>
          <w:color w:val="000000" w:themeColor="text1"/>
        </w:rPr>
        <w:t xml:space="preserve"> e acessos à sala de concertos haverá dispensadores com álcool em gel a 70%. Nos banheiros será reforçada, através de comunicação visual específica, a necessidade de higienização das mãos utilizando-se água e sabonete.</w:t>
      </w:r>
    </w:p>
    <w:p w14:paraId="0594DA30" w14:textId="77777777" w:rsidR="00431610" w:rsidRPr="008212E7" w:rsidRDefault="00431610" w:rsidP="00431610">
      <w:pPr>
        <w:jc w:val="both"/>
        <w:rPr>
          <w:rFonts w:asciiTheme="majorHAnsi" w:hAnsiTheme="majorHAnsi" w:cstheme="majorHAnsi"/>
          <w:color w:val="000000" w:themeColor="text1"/>
        </w:rPr>
      </w:pPr>
    </w:p>
    <w:p w14:paraId="3A831411" w14:textId="77777777" w:rsidR="00431610" w:rsidRPr="008212E7" w:rsidRDefault="00431610" w:rsidP="00431610">
      <w:pPr>
        <w:jc w:val="both"/>
        <w:rPr>
          <w:rFonts w:asciiTheme="majorHAnsi" w:hAnsiTheme="majorHAnsi" w:cstheme="majorHAnsi"/>
          <w:b/>
          <w:bCs/>
          <w:color w:val="000000" w:themeColor="text1"/>
        </w:rPr>
      </w:pPr>
      <w:r w:rsidRPr="008212E7">
        <w:rPr>
          <w:rFonts w:asciiTheme="majorHAnsi" w:hAnsiTheme="majorHAnsi" w:cstheme="majorHAnsi"/>
          <w:b/>
          <w:bCs/>
          <w:color w:val="000000" w:themeColor="text1"/>
        </w:rPr>
        <w:t>AR-CONDICIONADO</w:t>
      </w:r>
    </w:p>
    <w:p w14:paraId="51A5A598" w14:textId="77777777"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color w:val="000000" w:themeColor="text1"/>
        </w:rPr>
        <w:t>A Sala Minas Gerais mantém o Plano de Manutenção, Operação e Controle de sistemas de climatização (PMOC) rigorosamente atualizado, de acordo como determinações da Lei nº 13.589, de 4/01/2018. As análises microbiológicas, físicas e químicas atestam a conformidade com os padrões referenciais de qualidade do ar interior definidos pela Resolução-RE Anvisa nº 9/2003. Todas as informações técnicas pertinentes podem ser obtidas em nosso site.</w:t>
      </w:r>
    </w:p>
    <w:p w14:paraId="5ACE94C1" w14:textId="77777777" w:rsidR="00431610" w:rsidRPr="008212E7" w:rsidRDefault="00431610" w:rsidP="00431610">
      <w:pPr>
        <w:jc w:val="both"/>
        <w:rPr>
          <w:rFonts w:asciiTheme="majorHAnsi" w:hAnsiTheme="majorHAnsi" w:cstheme="majorHAnsi"/>
          <w:color w:val="000000" w:themeColor="text1"/>
        </w:rPr>
      </w:pPr>
    </w:p>
    <w:p w14:paraId="422D9677" w14:textId="77777777" w:rsidR="00431610" w:rsidRPr="008212E7" w:rsidRDefault="00431610" w:rsidP="00431610">
      <w:pPr>
        <w:jc w:val="both"/>
        <w:rPr>
          <w:rFonts w:asciiTheme="majorHAnsi" w:hAnsiTheme="majorHAnsi" w:cstheme="majorHAnsi"/>
          <w:b/>
          <w:bCs/>
          <w:color w:val="000000" w:themeColor="text1"/>
        </w:rPr>
      </w:pPr>
      <w:r w:rsidRPr="008212E7">
        <w:rPr>
          <w:rFonts w:asciiTheme="majorHAnsi" w:hAnsiTheme="majorHAnsi" w:cstheme="majorHAnsi"/>
          <w:b/>
          <w:bCs/>
          <w:color w:val="000000" w:themeColor="text1"/>
        </w:rPr>
        <w:t>ESTACIONAMENTO</w:t>
      </w:r>
    </w:p>
    <w:p w14:paraId="69F231B6" w14:textId="77777777" w:rsidR="00431610" w:rsidRPr="008212E7" w:rsidRDefault="00431610" w:rsidP="00431610">
      <w:pPr>
        <w:jc w:val="both"/>
        <w:rPr>
          <w:rFonts w:asciiTheme="majorHAnsi" w:hAnsiTheme="majorHAnsi" w:cstheme="majorHAnsi"/>
          <w:color w:val="000000" w:themeColor="text1"/>
        </w:rPr>
      </w:pPr>
      <w:r w:rsidRPr="008212E7">
        <w:rPr>
          <w:rFonts w:asciiTheme="majorHAnsi" w:hAnsiTheme="majorHAnsi" w:cstheme="majorHAnsi"/>
          <w:color w:val="000000" w:themeColor="text1"/>
        </w:rPr>
        <w:t>O estacionamento da Sala Minas Gerais é terceirizado e não opera com cancela eletrônica. No entanto, os procedimentos adotados pelos funcionários da empresa seguem os padrões de segurança recomendados pelas autoridades sanitárias e supressão do contato físico direto com os usuários.</w:t>
      </w:r>
    </w:p>
    <w:p w14:paraId="0B6A1532" w14:textId="77777777" w:rsidR="00431610" w:rsidRPr="008212E7" w:rsidRDefault="00431610" w:rsidP="00431610">
      <w:pPr>
        <w:rPr>
          <w:rFonts w:asciiTheme="majorHAnsi" w:hAnsiTheme="majorHAnsi" w:cstheme="majorHAnsi"/>
          <w:color w:val="000000" w:themeColor="text1"/>
        </w:rPr>
      </w:pPr>
      <w:r w:rsidRPr="008212E7">
        <w:rPr>
          <w:rFonts w:asciiTheme="majorHAnsi" w:hAnsiTheme="majorHAnsi" w:cstheme="majorHAnsi"/>
          <w:color w:val="000000" w:themeColor="text1"/>
        </w:rPr>
        <w:tab/>
      </w:r>
      <w:r w:rsidRPr="008212E7">
        <w:rPr>
          <w:rFonts w:asciiTheme="majorHAnsi" w:hAnsiTheme="majorHAnsi" w:cstheme="majorHAnsi"/>
          <w:color w:val="000000" w:themeColor="text1"/>
        </w:rPr>
        <w:tab/>
      </w:r>
    </w:p>
    <w:p w14:paraId="0934F418" w14:textId="77777777" w:rsidR="00671BB4" w:rsidRPr="008212E7" w:rsidRDefault="00671BB4" w:rsidP="00671BB4">
      <w:pPr>
        <w:jc w:val="both"/>
        <w:rPr>
          <w:rFonts w:asciiTheme="majorHAnsi" w:hAnsiTheme="majorHAnsi" w:cstheme="majorHAnsi"/>
          <w:b/>
          <w:bCs/>
          <w:color w:val="000000" w:themeColor="text1"/>
        </w:rPr>
      </w:pPr>
      <w:bookmarkStart w:id="3" w:name="_heading=h.gjdgxs"/>
      <w:bookmarkEnd w:id="3"/>
      <w:r w:rsidRPr="008212E7">
        <w:rPr>
          <w:rFonts w:asciiTheme="majorHAnsi" w:hAnsiTheme="majorHAnsi" w:cstheme="majorHAnsi"/>
          <w:b/>
          <w:bCs/>
          <w:color w:val="000000" w:themeColor="text1"/>
        </w:rPr>
        <w:t>Sobre a Orquestra</w:t>
      </w:r>
    </w:p>
    <w:p w14:paraId="4F84FC55" w14:textId="77777777" w:rsidR="00671BB4" w:rsidRPr="008212E7" w:rsidRDefault="00671BB4" w:rsidP="00671BB4">
      <w:pPr>
        <w:jc w:val="both"/>
        <w:rPr>
          <w:rFonts w:asciiTheme="majorHAnsi" w:hAnsiTheme="majorHAnsi" w:cstheme="majorHAnsi"/>
          <w:b/>
          <w:bCs/>
          <w:color w:val="000000" w:themeColor="text1"/>
        </w:rPr>
      </w:pPr>
    </w:p>
    <w:p w14:paraId="3BD12AE3" w14:textId="77777777" w:rsidR="00671BB4" w:rsidRPr="008212E7" w:rsidRDefault="00671BB4" w:rsidP="00671BB4">
      <w:pPr>
        <w:jc w:val="both"/>
        <w:rPr>
          <w:rFonts w:asciiTheme="majorHAnsi" w:hAnsiTheme="majorHAnsi" w:cstheme="majorHAnsi"/>
          <w:color w:val="000000" w:themeColor="text1"/>
        </w:rPr>
      </w:pPr>
      <w:r w:rsidRPr="008212E7">
        <w:rPr>
          <w:rFonts w:asciiTheme="majorHAnsi" w:hAnsiTheme="majorHAnsi" w:cstheme="majorHAnsi"/>
          <w:color w:val="000000" w:themeColor="text1"/>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8212E7">
        <w:rPr>
          <w:rFonts w:asciiTheme="majorHAnsi" w:hAnsiTheme="majorHAnsi" w:cstheme="majorHAnsi"/>
          <w:color w:val="000000" w:themeColor="text1"/>
          <w:shd w:val="clear" w:color="auto" w:fill="FFFFFF"/>
        </w:rPr>
        <w:t>Mechetti</w:t>
      </w:r>
      <w:proofErr w:type="spellEnd"/>
      <w:r w:rsidRPr="008212E7">
        <w:rPr>
          <w:rFonts w:asciiTheme="majorHAnsi" w:hAnsiTheme="majorHAnsi" w:cstheme="majorHAnsi"/>
          <w:color w:val="000000" w:themeColor="text1"/>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8212E7">
        <w:rPr>
          <w:rFonts w:asciiTheme="majorHAnsi" w:hAnsiTheme="majorHAnsi" w:cstheme="majorHAnsi"/>
          <w:i/>
          <w:iCs/>
          <w:color w:val="000000" w:themeColor="text1"/>
          <w:shd w:val="clear" w:color="auto" w:fill="FFFFFF"/>
        </w:rPr>
        <w:t>Almeida Prado – obras para piano e orquestra</w:t>
      </w:r>
      <w:r w:rsidRPr="008212E7">
        <w:rPr>
          <w:rFonts w:asciiTheme="majorHAnsi" w:hAnsiTheme="majorHAnsi" w:cstheme="majorHAnsi"/>
          <w:color w:val="000000" w:themeColor="text1"/>
          <w:shd w:val="clear" w:color="auto" w:fill="FFFFFF"/>
        </w:rPr>
        <w:t xml:space="preserve">, com Fabio </w:t>
      </w:r>
      <w:proofErr w:type="spellStart"/>
      <w:r w:rsidRPr="008212E7">
        <w:rPr>
          <w:rFonts w:asciiTheme="majorHAnsi" w:hAnsiTheme="majorHAnsi" w:cstheme="majorHAnsi"/>
          <w:color w:val="000000" w:themeColor="text1"/>
          <w:shd w:val="clear" w:color="auto" w:fill="FFFFFF"/>
        </w:rPr>
        <w:t>Mechetti</w:t>
      </w:r>
      <w:proofErr w:type="spellEnd"/>
      <w:r w:rsidRPr="008212E7">
        <w:rPr>
          <w:rFonts w:asciiTheme="majorHAnsi" w:hAnsiTheme="majorHAnsi" w:cstheme="majorHAnsi"/>
          <w:color w:val="000000" w:themeColor="text1"/>
          <w:shd w:val="clear" w:color="auto" w:fill="FFFFFF"/>
        </w:rPr>
        <w:t xml:space="preserve"> e Sonia </w:t>
      </w:r>
      <w:proofErr w:type="spellStart"/>
      <w:r w:rsidRPr="008212E7">
        <w:rPr>
          <w:rFonts w:asciiTheme="majorHAnsi" w:hAnsiTheme="majorHAnsi" w:cstheme="majorHAnsi"/>
          <w:color w:val="000000" w:themeColor="text1"/>
          <w:shd w:val="clear" w:color="auto" w:fill="FFFFFF"/>
        </w:rPr>
        <w:t>Rubinsky</w:t>
      </w:r>
      <w:proofErr w:type="spellEnd"/>
      <w:r w:rsidRPr="008212E7">
        <w:rPr>
          <w:rFonts w:asciiTheme="majorHAnsi" w:hAnsiTheme="majorHAnsi" w:cstheme="majorHAnsi"/>
          <w:color w:val="000000" w:themeColor="text1"/>
          <w:shd w:val="clear" w:color="auto" w:fill="FFFFFF"/>
        </w:rPr>
        <w:t>, lançado em 2020 pelo selo internacional Naxos em parceria com o Itamaraty, foi indicado ao Grammy Latino 2020. A recente premiação dada pela Revista Concerto teve como tema “Reinvenção na Pandemia” e destacou as transmissões ao vivo de concertos realizadas pela Filarmônica em 2020, em sua Maratona Beethoven, e ações educacionais como a Academia Virtual.</w:t>
      </w:r>
    </w:p>
    <w:p w14:paraId="6267106B" w14:textId="77777777" w:rsidR="00671BB4" w:rsidRPr="008212E7" w:rsidRDefault="00671BB4" w:rsidP="00671BB4">
      <w:pPr>
        <w:jc w:val="both"/>
        <w:rPr>
          <w:rFonts w:asciiTheme="majorHAnsi" w:hAnsiTheme="majorHAnsi" w:cstheme="majorHAnsi"/>
          <w:color w:val="000000" w:themeColor="text1"/>
        </w:rPr>
      </w:pPr>
    </w:p>
    <w:p w14:paraId="26EDBD6D" w14:textId="77777777" w:rsidR="00671BB4" w:rsidRPr="008212E7" w:rsidRDefault="00671BB4" w:rsidP="00671BB4">
      <w:pPr>
        <w:jc w:val="both"/>
        <w:rPr>
          <w:rFonts w:asciiTheme="majorHAnsi" w:hAnsiTheme="majorHAnsi" w:cstheme="majorHAnsi"/>
          <w:color w:val="000000" w:themeColor="text1"/>
        </w:rPr>
      </w:pPr>
      <w:r w:rsidRPr="008212E7">
        <w:rPr>
          <w:rFonts w:asciiTheme="majorHAnsi" w:hAnsiTheme="majorHAnsi" w:cstheme="majorHAnsi"/>
          <w:color w:val="000000" w:themeColor="text1"/>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0988CF4D" w14:textId="77777777" w:rsidR="00671BB4" w:rsidRPr="008212E7" w:rsidRDefault="00671BB4" w:rsidP="00671BB4">
      <w:pPr>
        <w:jc w:val="both"/>
        <w:rPr>
          <w:rFonts w:asciiTheme="majorHAnsi" w:hAnsiTheme="majorHAnsi" w:cstheme="majorHAnsi"/>
          <w:color w:val="000000" w:themeColor="text1"/>
        </w:rPr>
      </w:pPr>
    </w:p>
    <w:p w14:paraId="60856223" w14:textId="77777777" w:rsidR="00671BB4" w:rsidRPr="008212E7" w:rsidRDefault="00671BB4" w:rsidP="00671BB4">
      <w:pPr>
        <w:jc w:val="both"/>
        <w:rPr>
          <w:rFonts w:asciiTheme="majorHAnsi" w:hAnsiTheme="majorHAnsi" w:cstheme="majorHAnsi"/>
          <w:color w:val="000000" w:themeColor="text1"/>
        </w:rPr>
      </w:pPr>
      <w:r w:rsidRPr="008212E7">
        <w:rPr>
          <w:rFonts w:asciiTheme="majorHAnsi" w:hAnsiTheme="majorHAnsi" w:cstheme="majorHAnsi"/>
          <w:color w:val="000000" w:themeColor="text1"/>
        </w:rPr>
        <w:t xml:space="preserve">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w:t>
      </w:r>
      <w:r w:rsidRPr="008212E7">
        <w:rPr>
          <w:rFonts w:asciiTheme="majorHAnsi" w:hAnsiTheme="majorHAnsi" w:cstheme="majorHAnsi"/>
          <w:color w:val="000000" w:themeColor="text1"/>
        </w:rPr>
        <w:lastRenderedPageBreak/>
        <w:t>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682DB773" w14:textId="77777777" w:rsidR="00671BB4" w:rsidRPr="008212E7" w:rsidRDefault="00671BB4" w:rsidP="00671BB4">
      <w:pPr>
        <w:jc w:val="both"/>
        <w:rPr>
          <w:rFonts w:asciiTheme="majorHAnsi" w:hAnsiTheme="majorHAnsi" w:cstheme="majorHAnsi"/>
          <w:color w:val="000000" w:themeColor="text1"/>
        </w:rPr>
      </w:pPr>
    </w:p>
    <w:p w14:paraId="3CE3A200" w14:textId="77777777" w:rsidR="00671BB4" w:rsidRPr="008212E7" w:rsidRDefault="00671BB4" w:rsidP="00671BB4">
      <w:pPr>
        <w:rPr>
          <w:rFonts w:asciiTheme="majorHAnsi" w:hAnsiTheme="majorHAnsi" w:cstheme="majorHAnsi"/>
          <w:b/>
          <w:bCs/>
          <w:color w:val="000000" w:themeColor="text1"/>
        </w:rPr>
      </w:pPr>
      <w:r w:rsidRPr="008212E7">
        <w:rPr>
          <w:rFonts w:asciiTheme="majorHAnsi" w:hAnsiTheme="majorHAnsi" w:cstheme="majorHAnsi"/>
          <w:b/>
          <w:bCs/>
          <w:color w:val="000000" w:themeColor="text1"/>
        </w:rPr>
        <w:t>Informações para a imprensa:</w:t>
      </w:r>
    </w:p>
    <w:p w14:paraId="03CAB112" w14:textId="77777777" w:rsidR="00671BB4" w:rsidRPr="008212E7" w:rsidRDefault="00671BB4" w:rsidP="00671BB4">
      <w:pPr>
        <w:rPr>
          <w:rFonts w:asciiTheme="majorHAnsi" w:hAnsiTheme="majorHAnsi" w:cstheme="majorHAnsi"/>
          <w:color w:val="000000" w:themeColor="text1"/>
        </w:rPr>
      </w:pPr>
      <w:proofErr w:type="spellStart"/>
      <w:r w:rsidRPr="008212E7">
        <w:rPr>
          <w:rFonts w:asciiTheme="majorHAnsi" w:hAnsiTheme="majorHAnsi" w:cstheme="majorHAnsi"/>
          <w:color w:val="000000" w:themeColor="text1"/>
        </w:rPr>
        <w:t>Personal</w:t>
      </w:r>
      <w:proofErr w:type="spellEnd"/>
      <w:r w:rsidRPr="008212E7">
        <w:rPr>
          <w:rFonts w:asciiTheme="majorHAnsi" w:hAnsiTheme="majorHAnsi" w:cstheme="majorHAnsi"/>
          <w:color w:val="000000" w:themeColor="text1"/>
        </w:rPr>
        <w:t xml:space="preserve"> Press </w:t>
      </w:r>
    </w:p>
    <w:p w14:paraId="11F7B591" w14:textId="77777777" w:rsidR="00671BB4" w:rsidRPr="008212E7" w:rsidRDefault="00671BB4" w:rsidP="00671BB4">
      <w:pPr>
        <w:ind w:left="283"/>
        <w:rPr>
          <w:rFonts w:asciiTheme="majorHAnsi" w:hAnsiTheme="majorHAnsi" w:cstheme="majorHAnsi"/>
          <w:color w:val="000000" w:themeColor="text1"/>
        </w:rPr>
      </w:pPr>
    </w:p>
    <w:p w14:paraId="66FD2DBA" w14:textId="77777777" w:rsidR="00671BB4" w:rsidRPr="008212E7" w:rsidRDefault="00671BB4" w:rsidP="00671BB4">
      <w:pPr>
        <w:rPr>
          <w:rFonts w:asciiTheme="majorHAnsi" w:hAnsiTheme="majorHAnsi" w:cstheme="majorHAnsi"/>
          <w:color w:val="000000" w:themeColor="text1"/>
        </w:rPr>
      </w:pPr>
      <w:r w:rsidRPr="008212E7">
        <w:rPr>
          <w:rFonts w:asciiTheme="majorHAnsi" w:hAnsiTheme="majorHAnsi" w:cstheme="majorHAnsi"/>
          <w:color w:val="000000" w:themeColor="text1"/>
        </w:rPr>
        <w:t xml:space="preserve">Polliane Eliziário </w:t>
      </w:r>
    </w:p>
    <w:p w14:paraId="19D01F4D" w14:textId="77777777" w:rsidR="00671BB4" w:rsidRPr="008212E7" w:rsidRDefault="00671BB4" w:rsidP="00671BB4">
      <w:pPr>
        <w:rPr>
          <w:rFonts w:asciiTheme="majorHAnsi" w:hAnsiTheme="majorHAnsi" w:cstheme="majorHAnsi"/>
          <w:color w:val="000000" w:themeColor="text1"/>
          <w:lang w:val="en-US"/>
        </w:rPr>
      </w:pPr>
      <w:r w:rsidRPr="008212E7">
        <w:rPr>
          <w:rFonts w:asciiTheme="majorHAnsi" w:hAnsiTheme="majorHAnsi" w:cstheme="majorHAnsi"/>
          <w:color w:val="000000" w:themeColor="text1"/>
        </w:rPr>
        <w:t>polliane.eliziario@personalpress.jor.br | (31) 9 9788-3029</w:t>
      </w:r>
    </w:p>
    <w:p w14:paraId="604D8192" w14:textId="77777777" w:rsidR="00671BB4" w:rsidRPr="008212E7" w:rsidRDefault="00671BB4" w:rsidP="00671BB4">
      <w:pPr>
        <w:rPr>
          <w:rFonts w:asciiTheme="majorHAnsi" w:hAnsiTheme="majorHAnsi" w:cstheme="majorHAnsi"/>
          <w:color w:val="000000" w:themeColor="text1"/>
        </w:rPr>
      </w:pPr>
    </w:p>
    <w:p w14:paraId="4C3F4F31" w14:textId="711DB87F" w:rsidR="00724134" w:rsidRPr="008212E7" w:rsidRDefault="00724134" w:rsidP="00671BB4">
      <w:pPr>
        <w:rPr>
          <w:rFonts w:asciiTheme="majorHAnsi" w:hAnsiTheme="majorHAnsi" w:cstheme="majorHAnsi"/>
          <w:color w:val="000000" w:themeColor="text1"/>
        </w:rPr>
      </w:pPr>
    </w:p>
    <w:sectPr w:rsidR="00724134" w:rsidRPr="008212E7" w:rsidSect="00404AFB">
      <w:headerReference w:type="default" r:id="rId7"/>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963EC" w14:textId="77777777" w:rsidR="00DF664C" w:rsidRDefault="00DF664C" w:rsidP="00404AFB">
      <w:r>
        <w:separator/>
      </w:r>
    </w:p>
  </w:endnote>
  <w:endnote w:type="continuationSeparator" w:id="0">
    <w:p w14:paraId="3A8F2EB0" w14:textId="77777777" w:rsidR="00DF664C" w:rsidRDefault="00DF664C"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E0EF4" w14:textId="77777777" w:rsidR="00DF664C" w:rsidRDefault="00DF664C" w:rsidP="00404AFB">
      <w:r>
        <w:separator/>
      </w:r>
    </w:p>
  </w:footnote>
  <w:footnote w:type="continuationSeparator" w:id="0">
    <w:p w14:paraId="6BCE21C7" w14:textId="77777777" w:rsidR="00DF664C" w:rsidRDefault="00DF664C"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03A02"/>
    <w:rsid w:val="00016AAD"/>
    <w:rsid w:val="00022181"/>
    <w:rsid w:val="0003648E"/>
    <w:rsid w:val="00053EE2"/>
    <w:rsid w:val="0006419C"/>
    <w:rsid w:val="00064E8C"/>
    <w:rsid w:val="00066639"/>
    <w:rsid w:val="0007335A"/>
    <w:rsid w:val="000747C9"/>
    <w:rsid w:val="0008138E"/>
    <w:rsid w:val="000A02C2"/>
    <w:rsid w:val="000A05A9"/>
    <w:rsid w:val="000A68B9"/>
    <w:rsid w:val="000A73B1"/>
    <w:rsid w:val="000B14D7"/>
    <w:rsid w:val="000B553D"/>
    <w:rsid w:val="000C0C0C"/>
    <w:rsid w:val="000D27CE"/>
    <w:rsid w:val="000D471E"/>
    <w:rsid w:val="001024AA"/>
    <w:rsid w:val="00105AF8"/>
    <w:rsid w:val="00106089"/>
    <w:rsid w:val="001066B7"/>
    <w:rsid w:val="00106D0F"/>
    <w:rsid w:val="001251E0"/>
    <w:rsid w:val="00135CB8"/>
    <w:rsid w:val="001418E3"/>
    <w:rsid w:val="00154F6A"/>
    <w:rsid w:val="00167F10"/>
    <w:rsid w:val="001769BC"/>
    <w:rsid w:val="001778DD"/>
    <w:rsid w:val="001B59D7"/>
    <w:rsid w:val="001E4BF5"/>
    <w:rsid w:val="001E5ECF"/>
    <w:rsid w:val="00216A7E"/>
    <w:rsid w:val="00220C0A"/>
    <w:rsid w:val="00222209"/>
    <w:rsid w:val="00222F8B"/>
    <w:rsid w:val="00262CD2"/>
    <w:rsid w:val="00286219"/>
    <w:rsid w:val="00287B96"/>
    <w:rsid w:val="002A63D2"/>
    <w:rsid w:val="002A7ABD"/>
    <w:rsid w:val="002B0D9A"/>
    <w:rsid w:val="002B5BA9"/>
    <w:rsid w:val="002D32B0"/>
    <w:rsid w:val="002E0D0B"/>
    <w:rsid w:val="00310E21"/>
    <w:rsid w:val="0034786E"/>
    <w:rsid w:val="0035491F"/>
    <w:rsid w:val="00370444"/>
    <w:rsid w:val="003744AC"/>
    <w:rsid w:val="003957E5"/>
    <w:rsid w:val="003B1B1E"/>
    <w:rsid w:val="003B1DC1"/>
    <w:rsid w:val="003B1DE9"/>
    <w:rsid w:val="003B20F0"/>
    <w:rsid w:val="003C1AA5"/>
    <w:rsid w:val="003C4316"/>
    <w:rsid w:val="003D1038"/>
    <w:rsid w:val="003D14A2"/>
    <w:rsid w:val="0040077B"/>
    <w:rsid w:val="00404AFB"/>
    <w:rsid w:val="00425324"/>
    <w:rsid w:val="00431610"/>
    <w:rsid w:val="004404D2"/>
    <w:rsid w:val="00446F42"/>
    <w:rsid w:val="00447734"/>
    <w:rsid w:val="00451CE7"/>
    <w:rsid w:val="00456F26"/>
    <w:rsid w:val="004649F3"/>
    <w:rsid w:val="00465706"/>
    <w:rsid w:val="0047092E"/>
    <w:rsid w:val="00487799"/>
    <w:rsid w:val="004976D9"/>
    <w:rsid w:val="004C1539"/>
    <w:rsid w:val="004E21BA"/>
    <w:rsid w:val="0051429D"/>
    <w:rsid w:val="00526BF3"/>
    <w:rsid w:val="0053799C"/>
    <w:rsid w:val="0057071E"/>
    <w:rsid w:val="005B6733"/>
    <w:rsid w:val="005C1147"/>
    <w:rsid w:val="005C2D0F"/>
    <w:rsid w:val="005D38BE"/>
    <w:rsid w:val="005E3CA3"/>
    <w:rsid w:val="005E5016"/>
    <w:rsid w:val="005E6AED"/>
    <w:rsid w:val="005F2A59"/>
    <w:rsid w:val="00611B16"/>
    <w:rsid w:val="0061662D"/>
    <w:rsid w:val="0063307B"/>
    <w:rsid w:val="00642261"/>
    <w:rsid w:val="0066042D"/>
    <w:rsid w:val="00671BB4"/>
    <w:rsid w:val="00672837"/>
    <w:rsid w:val="006922FE"/>
    <w:rsid w:val="0069727D"/>
    <w:rsid w:val="006A0D06"/>
    <w:rsid w:val="006A45B6"/>
    <w:rsid w:val="006C11AA"/>
    <w:rsid w:val="006C6427"/>
    <w:rsid w:val="006C6CB0"/>
    <w:rsid w:val="006E0056"/>
    <w:rsid w:val="006E63DF"/>
    <w:rsid w:val="006F45E6"/>
    <w:rsid w:val="00724134"/>
    <w:rsid w:val="00730808"/>
    <w:rsid w:val="00751B59"/>
    <w:rsid w:val="00762A2F"/>
    <w:rsid w:val="00787C43"/>
    <w:rsid w:val="007A166F"/>
    <w:rsid w:val="007B7A64"/>
    <w:rsid w:val="007B7FED"/>
    <w:rsid w:val="007C6E0C"/>
    <w:rsid w:val="007D2029"/>
    <w:rsid w:val="007E4104"/>
    <w:rsid w:val="00806605"/>
    <w:rsid w:val="00813693"/>
    <w:rsid w:val="00813B9B"/>
    <w:rsid w:val="008212E7"/>
    <w:rsid w:val="00821578"/>
    <w:rsid w:val="00852C95"/>
    <w:rsid w:val="0086037E"/>
    <w:rsid w:val="00864572"/>
    <w:rsid w:val="00867080"/>
    <w:rsid w:val="00873412"/>
    <w:rsid w:val="00880CAB"/>
    <w:rsid w:val="008A0983"/>
    <w:rsid w:val="008A7F1F"/>
    <w:rsid w:val="008B0F8A"/>
    <w:rsid w:val="008F6299"/>
    <w:rsid w:val="00903A09"/>
    <w:rsid w:val="0091465F"/>
    <w:rsid w:val="009162EA"/>
    <w:rsid w:val="0091681D"/>
    <w:rsid w:val="00933D81"/>
    <w:rsid w:val="0093779F"/>
    <w:rsid w:val="0096314A"/>
    <w:rsid w:val="009642C4"/>
    <w:rsid w:val="00973638"/>
    <w:rsid w:val="009B14C7"/>
    <w:rsid w:val="009C26CE"/>
    <w:rsid w:val="009D7A37"/>
    <w:rsid w:val="009E08D0"/>
    <w:rsid w:val="009E6667"/>
    <w:rsid w:val="009F7217"/>
    <w:rsid w:val="00A3255D"/>
    <w:rsid w:val="00A32E6B"/>
    <w:rsid w:val="00A47F80"/>
    <w:rsid w:val="00A6363E"/>
    <w:rsid w:val="00A802E6"/>
    <w:rsid w:val="00A951BF"/>
    <w:rsid w:val="00AA4424"/>
    <w:rsid w:val="00AC421F"/>
    <w:rsid w:val="00AE5CF2"/>
    <w:rsid w:val="00B07F7B"/>
    <w:rsid w:val="00B12E6F"/>
    <w:rsid w:val="00B24560"/>
    <w:rsid w:val="00B27316"/>
    <w:rsid w:val="00B45AE1"/>
    <w:rsid w:val="00B566F4"/>
    <w:rsid w:val="00B74A25"/>
    <w:rsid w:val="00B84465"/>
    <w:rsid w:val="00B91139"/>
    <w:rsid w:val="00BA1F1C"/>
    <w:rsid w:val="00BD0157"/>
    <w:rsid w:val="00BF0A2B"/>
    <w:rsid w:val="00BF5CDD"/>
    <w:rsid w:val="00C01CBB"/>
    <w:rsid w:val="00C03F5A"/>
    <w:rsid w:val="00C117A4"/>
    <w:rsid w:val="00C62900"/>
    <w:rsid w:val="00C653F0"/>
    <w:rsid w:val="00C706EE"/>
    <w:rsid w:val="00C83EBB"/>
    <w:rsid w:val="00CB5167"/>
    <w:rsid w:val="00CC1BA1"/>
    <w:rsid w:val="00CC470F"/>
    <w:rsid w:val="00CE19A7"/>
    <w:rsid w:val="00D20013"/>
    <w:rsid w:val="00D23034"/>
    <w:rsid w:val="00D2738B"/>
    <w:rsid w:val="00D37E5F"/>
    <w:rsid w:val="00D54129"/>
    <w:rsid w:val="00D545C2"/>
    <w:rsid w:val="00D60EB1"/>
    <w:rsid w:val="00D61410"/>
    <w:rsid w:val="00D649CE"/>
    <w:rsid w:val="00D67063"/>
    <w:rsid w:val="00D72061"/>
    <w:rsid w:val="00D8239C"/>
    <w:rsid w:val="00D863F5"/>
    <w:rsid w:val="00D95B18"/>
    <w:rsid w:val="00DA5FEC"/>
    <w:rsid w:val="00DC2341"/>
    <w:rsid w:val="00DC2AB4"/>
    <w:rsid w:val="00DD268C"/>
    <w:rsid w:val="00DD3A6B"/>
    <w:rsid w:val="00DF076F"/>
    <w:rsid w:val="00DF3DF0"/>
    <w:rsid w:val="00DF664C"/>
    <w:rsid w:val="00E04879"/>
    <w:rsid w:val="00E04C08"/>
    <w:rsid w:val="00E11F2D"/>
    <w:rsid w:val="00E22BF1"/>
    <w:rsid w:val="00E3436D"/>
    <w:rsid w:val="00E346DF"/>
    <w:rsid w:val="00E373AD"/>
    <w:rsid w:val="00E4098F"/>
    <w:rsid w:val="00E41931"/>
    <w:rsid w:val="00E62D23"/>
    <w:rsid w:val="00E6502D"/>
    <w:rsid w:val="00E66925"/>
    <w:rsid w:val="00E92B32"/>
    <w:rsid w:val="00EB67D2"/>
    <w:rsid w:val="00EC4731"/>
    <w:rsid w:val="00EC5A5F"/>
    <w:rsid w:val="00ED1652"/>
    <w:rsid w:val="00ED2499"/>
    <w:rsid w:val="00EE3275"/>
    <w:rsid w:val="00EF2403"/>
    <w:rsid w:val="00F12FC6"/>
    <w:rsid w:val="00F266CB"/>
    <w:rsid w:val="00F37881"/>
    <w:rsid w:val="00F57CF2"/>
    <w:rsid w:val="00F82959"/>
    <w:rsid w:val="00FB0F4E"/>
    <w:rsid w:val="00FB2D13"/>
    <w:rsid w:val="00FE4842"/>
    <w:rsid w:val="00FF5F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4EAF79"/>
  <w15:docId w15:val="{43AB9A8E-195A-4BDC-89A8-937350C2B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customStyle="1" w:styleId="paragraph">
    <w:name w:val="paragraph"/>
    <w:basedOn w:val="Normal"/>
    <w:rsid w:val="003B20F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3B20F0"/>
  </w:style>
  <w:style w:type="character" w:customStyle="1" w:styleId="spellingerror">
    <w:name w:val="spellingerror"/>
    <w:basedOn w:val="Fontepargpadro"/>
    <w:rsid w:val="003B20F0"/>
  </w:style>
  <w:style w:type="character" w:customStyle="1" w:styleId="contextualspellingandgrammarerror">
    <w:name w:val="contextualspellingandgrammarerror"/>
    <w:basedOn w:val="Fontepargpadro"/>
    <w:rsid w:val="003B20F0"/>
  </w:style>
  <w:style w:type="character" w:styleId="nfase">
    <w:name w:val="Emphasis"/>
    <w:basedOn w:val="Fontepargpadro"/>
    <w:uiPriority w:val="20"/>
    <w:qFormat/>
    <w:rsid w:val="00B27316"/>
    <w:rPr>
      <w:i/>
      <w:iCs/>
    </w:rPr>
  </w:style>
  <w:style w:type="table" w:customStyle="1" w:styleId="36">
    <w:name w:val="36"/>
    <w:basedOn w:val="Tabelanormal"/>
    <w:rsid w:val="000A02C2"/>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styleId="PargrafodaLista">
    <w:name w:val="List Paragraph"/>
    <w:basedOn w:val="Normal"/>
    <w:uiPriority w:val="34"/>
    <w:qFormat/>
    <w:rsid w:val="00431610"/>
    <w:pPr>
      <w:ind w:left="720"/>
      <w:contextualSpacing/>
    </w:pPr>
    <w:rPr>
      <w:sz w:val="24"/>
      <w:szCs w:val="24"/>
      <w:lang w:eastAsia="en-US"/>
    </w:rPr>
  </w:style>
  <w:style w:type="paragraph" w:customStyle="1" w:styleId="Default">
    <w:name w:val="Default"/>
    <w:rsid w:val="00167F10"/>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0148">
      <w:bodyDiv w:val="1"/>
      <w:marLeft w:val="0"/>
      <w:marRight w:val="0"/>
      <w:marTop w:val="0"/>
      <w:marBottom w:val="0"/>
      <w:divBdr>
        <w:top w:val="none" w:sz="0" w:space="0" w:color="auto"/>
        <w:left w:val="none" w:sz="0" w:space="0" w:color="auto"/>
        <w:bottom w:val="none" w:sz="0" w:space="0" w:color="auto"/>
        <w:right w:val="none" w:sz="0" w:space="0" w:color="auto"/>
      </w:divBdr>
    </w:div>
    <w:div w:id="134226747">
      <w:bodyDiv w:val="1"/>
      <w:marLeft w:val="0"/>
      <w:marRight w:val="0"/>
      <w:marTop w:val="0"/>
      <w:marBottom w:val="0"/>
      <w:divBdr>
        <w:top w:val="none" w:sz="0" w:space="0" w:color="auto"/>
        <w:left w:val="none" w:sz="0" w:space="0" w:color="auto"/>
        <w:bottom w:val="none" w:sz="0" w:space="0" w:color="auto"/>
        <w:right w:val="none" w:sz="0" w:space="0" w:color="auto"/>
      </w:divBdr>
    </w:div>
    <w:div w:id="175920460">
      <w:bodyDiv w:val="1"/>
      <w:marLeft w:val="0"/>
      <w:marRight w:val="0"/>
      <w:marTop w:val="0"/>
      <w:marBottom w:val="0"/>
      <w:divBdr>
        <w:top w:val="none" w:sz="0" w:space="0" w:color="auto"/>
        <w:left w:val="none" w:sz="0" w:space="0" w:color="auto"/>
        <w:bottom w:val="none" w:sz="0" w:space="0" w:color="auto"/>
        <w:right w:val="none" w:sz="0" w:space="0" w:color="auto"/>
      </w:divBdr>
    </w:div>
    <w:div w:id="287276598">
      <w:bodyDiv w:val="1"/>
      <w:marLeft w:val="0"/>
      <w:marRight w:val="0"/>
      <w:marTop w:val="0"/>
      <w:marBottom w:val="0"/>
      <w:divBdr>
        <w:top w:val="none" w:sz="0" w:space="0" w:color="auto"/>
        <w:left w:val="none" w:sz="0" w:space="0" w:color="auto"/>
        <w:bottom w:val="none" w:sz="0" w:space="0" w:color="auto"/>
        <w:right w:val="none" w:sz="0" w:space="0" w:color="auto"/>
      </w:divBdr>
    </w:div>
    <w:div w:id="296690910">
      <w:bodyDiv w:val="1"/>
      <w:marLeft w:val="0"/>
      <w:marRight w:val="0"/>
      <w:marTop w:val="0"/>
      <w:marBottom w:val="0"/>
      <w:divBdr>
        <w:top w:val="none" w:sz="0" w:space="0" w:color="auto"/>
        <w:left w:val="none" w:sz="0" w:space="0" w:color="auto"/>
        <w:bottom w:val="none" w:sz="0" w:space="0" w:color="auto"/>
        <w:right w:val="none" w:sz="0" w:space="0" w:color="auto"/>
      </w:divBdr>
    </w:div>
    <w:div w:id="303853044">
      <w:bodyDiv w:val="1"/>
      <w:marLeft w:val="0"/>
      <w:marRight w:val="0"/>
      <w:marTop w:val="0"/>
      <w:marBottom w:val="0"/>
      <w:divBdr>
        <w:top w:val="none" w:sz="0" w:space="0" w:color="auto"/>
        <w:left w:val="none" w:sz="0" w:space="0" w:color="auto"/>
        <w:bottom w:val="none" w:sz="0" w:space="0" w:color="auto"/>
        <w:right w:val="none" w:sz="0" w:space="0" w:color="auto"/>
      </w:divBdr>
    </w:div>
    <w:div w:id="347408856">
      <w:bodyDiv w:val="1"/>
      <w:marLeft w:val="0"/>
      <w:marRight w:val="0"/>
      <w:marTop w:val="0"/>
      <w:marBottom w:val="0"/>
      <w:divBdr>
        <w:top w:val="none" w:sz="0" w:space="0" w:color="auto"/>
        <w:left w:val="none" w:sz="0" w:space="0" w:color="auto"/>
        <w:bottom w:val="none" w:sz="0" w:space="0" w:color="auto"/>
        <w:right w:val="none" w:sz="0" w:space="0" w:color="auto"/>
      </w:divBdr>
    </w:div>
    <w:div w:id="464929798">
      <w:bodyDiv w:val="1"/>
      <w:marLeft w:val="0"/>
      <w:marRight w:val="0"/>
      <w:marTop w:val="0"/>
      <w:marBottom w:val="0"/>
      <w:divBdr>
        <w:top w:val="none" w:sz="0" w:space="0" w:color="auto"/>
        <w:left w:val="none" w:sz="0" w:space="0" w:color="auto"/>
        <w:bottom w:val="none" w:sz="0" w:space="0" w:color="auto"/>
        <w:right w:val="none" w:sz="0" w:space="0" w:color="auto"/>
      </w:divBdr>
    </w:div>
    <w:div w:id="495151348">
      <w:bodyDiv w:val="1"/>
      <w:marLeft w:val="0"/>
      <w:marRight w:val="0"/>
      <w:marTop w:val="0"/>
      <w:marBottom w:val="0"/>
      <w:divBdr>
        <w:top w:val="none" w:sz="0" w:space="0" w:color="auto"/>
        <w:left w:val="none" w:sz="0" w:space="0" w:color="auto"/>
        <w:bottom w:val="none" w:sz="0" w:space="0" w:color="auto"/>
        <w:right w:val="none" w:sz="0" w:space="0" w:color="auto"/>
      </w:divBdr>
    </w:div>
    <w:div w:id="704137234">
      <w:bodyDiv w:val="1"/>
      <w:marLeft w:val="0"/>
      <w:marRight w:val="0"/>
      <w:marTop w:val="0"/>
      <w:marBottom w:val="0"/>
      <w:divBdr>
        <w:top w:val="none" w:sz="0" w:space="0" w:color="auto"/>
        <w:left w:val="none" w:sz="0" w:space="0" w:color="auto"/>
        <w:bottom w:val="none" w:sz="0" w:space="0" w:color="auto"/>
        <w:right w:val="none" w:sz="0" w:space="0" w:color="auto"/>
      </w:divBdr>
    </w:div>
    <w:div w:id="724134901">
      <w:bodyDiv w:val="1"/>
      <w:marLeft w:val="0"/>
      <w:marRight w:val="0"/>
      <w:marTop w:val="0"/>
      <w:marBottom w:val="0"/>
      <w:divBdr>
        <w:top w:val="none" w:sz="0" w:space="0" w:color="auto"/>
        <w:left w:val="none" w:sz="0" w:space="0" w:color="auto"/>
        <w:bottom w:val="none" w:sz="0" w:space="0" w:color="auto"/>
        <w:right w:val="none" w:sz="0" w:space="0" w:color="auto"/>
      </w:divBdr>
    </w:div>
    <w:div w:id="756445922">
      <w:bodyDiv w:val="1"/>
      <w:marLeft w:val="0"/>
      <w:marRight w:val="0"/>
      <w:marTop w:val="0"/>
      <w:marBottom w:val="0"/>
      <w:divBdr>
        <w:top w:val="none" w:sz="0" w:space="0" w:color="auto"/>
        <w:left w:val="none" w:sz="0" w:space="0" w:color="auto"/>
        <w:bottom w:val="none" w:sz="0" w:space="0" w:color="auto"/>
        <w:right w:val="none" w:sz="0" w:space="0" w:color="auto"/>
      </w:divBdr>
    </w:div>
    <w:div w:id="829636461">
      <w:bodyDiv w:val="1"/>
      <w:marLeft w:val="0"/>
      <w:marRight w:val="0"/>
      <w:marTop w:val="0"/>
      <w:marBottom w:val="0"/>
      <w:divBdr>
        <w:top w:val="none" w:sz="0" w:space="0" w:color="auto"/>
        <w:left w:val="none" w:sz="0" w:space="0" w:color="auto"/>
        <w:bottom w:val="none" w:sz="0" w:space="0" w:color="auto"/>
        <w:right w:val="none" w:sz="0" w:space="0" w:color="auto"/>
      </w:divBdr>
    </w:div>
    <w:div w:id="920526497">
      <w:bodyDiv w:val="1"/>
      <w:marLeft w:val="0"/>
      <w:marRight w:val="0"/>
      <w:marTop w:val="0"/>
      <w:marBottom w:val="0"/>
      <w:divBdr>
        <w:top w:val="none" w:sz="0" w:space="0" w:color="auto"/>
        <w:left w:val="none" w:sz="0" w:space="0" w:color="auto"/>
        <w:bottom w:val="none" w:sz="0" w:space="0" w:color="auto"/>
        <w:right w:val="none" w:sz="0" w:space="0" w:color="auto"/>
      </w:divBdr>
    </w:div>
    <w:div w:id="979187992">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2834329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493227736">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sChild>
    </w:div>
    <w:div w:id="1052851077">
      <w:bodyDiv w:val="1"/>
      <w:marLeft w:val="0"/>
      <w:marRight w:val="0"/>
      <w:marTop w:val="0"/>
      <w:marBottom w:val="0"/>
      <w:divBdr>
        <w:top w:val="none" w:sz="0" w:space="0" w:color="auto"/>
        <w:left w:val="none" w:sz="0" w:space="0" w:color="auto"/>
        <w:bottom w:val="none" w:sz="0" w:space="0" w:color="auto"/>
        <w:right w:val="none" w:sz="0" w:space="0" w:color="auto"/>
      </w:divBdr>
    </w:div>
    <w:div w:id="1075934573">
      <w:bodyDiv w:val="1"/>
      <w:marLeft w:val="0"/>
      <w:marRight w:val="0"/>
      <w:marTop w:val="0"/>
      <w:marBottom w:val="0"/>
      <w:divBdr>
        <w:top w:val="none" w:sz="0" w:space="0" w:color="auto"/>
        <w:left w:val="none" w:sz="0" w:space="0" w:color="auto"/>
        <w:bottom w:val="none" w:sz="0" w:space="0" w:color="auto"/>
        <w:right w:val="none" w:sz="0" w:space="0" w:color="auto"/>
      </w:divBdr>
    </w:div>
    <w:div w:id="1095519156">
      <w:bodyDiv w:val="1"/>
      <w:marLeft w:val="0"/>
      <w:marRight w:val="0"/>
      <w:marTop w:val="0"/>
      <w:marBottom w:val="0"/>
      <w:divBdr>
        <w:top w:val="none" w:sz="0" w:space="0" w:color="auto"/>
        <w:left w:val="none" w:sz="0" w:space="0" w:color="auto"/>
        <w:bottom w:val="none" w:sz="0" w:space="0" w:color="auto"/>
        <w:right w:val="none" w:sz="0" w:space="0" w:color="auto"/>
      </w:divBdr>
    </w:div>
    <w:div w:id="1095899735">
      <w:bodyDiv w:val="1"/>
      <w:marLeft w:val="0"/>
      <w:marRight w:val="0"/>
      <w:marTop w:val="0"/>
      <w:marBottom w:val="0"/>
      <w:divBdr>
        <w:top w:val="none" w:sz="0" w:space="0" w:color="auto"/>
        <w:left w:val="none" w:sz="0" w:space="0" w:color="auto"/>
        <w:bottom w:val="none" w:sz="0" w:space="0" w:color="auto"/>
        <w:right w:val="none" w:sz="0" w:space="0" w:color="auto"/>
      </w:divBdr>
    </w:div>
    <w:div w:id="1165514563">
      <w:bodyDiv w:val="1"/>
      <w:marLeft w:val="0"/>
      <w:marRight w:val="0"/>
      <w:marTop w:val="0"/>
      <w:marBottom w:val="0"/>
      <w:divBdr>
        <w:top w:val="none" w:sz="0" w:space="0" w:color="auto"/>
        <w:left w:val="none" w:sz="0" w:space="0" w:color="auto"/>
        <w:bottom w:val="none" w:sz="0" w:space="0" w:color="auto"/>
        <w:right w:val="none" w:sz="0" w:space="0" w:color="auto"/>
      </w:divBdr>
    </w:div>
    <w:div w:id="1272473410">
      <w:bodyDiv w:val="1"/>
      <w:marLeft w:val="0"/>
      <w:marRight w:val="0"/>
      <w:marTop w:val="0"/>
      <w:marBottom w:val="0"/>
      <w:divBdr>
        <w:top w:val="none" w:sz="0" w:space="0" w:color="auto"/>
        <w:left w:val="none" w:sz="0" w:space="0" w:color="auto"/>
        <w:bottom w:val="none" w:sz="0" w:space="0" w:color="auto"/>
        <w:right w:val="none" w:sz="0" w:space="0" w:color="auto"/>
      </w:divBdr>
    </w:div>
    <w:div w:id="1323310147">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372728720">
      <w:bodyDiv w:val="1"/>
      <w:marLeft w:val="0"/>
      <w:marRight w:val="0"/>
      <w:marTop w:val="0"/>
      <w:marBottom w:val="0"/>
      <w:divBdr>
        <w:top w:val="none" w:sz="0" w:space="0" w:color="auto"/>
        <w:left w:val="none" w:sz="0" w:space="0" w:color="auto"/>
        <w:bottom w:val="none" w:sz="0" w:space="0" w:color="auto"/>
        <w:right w:val="none" w:sz="0" w:space="0" w:color="auto"/>
      </w:divBdr>
    </w:div>
    <w:div w:id="1571042236">
      <w:bodyDiv w:val="1"/>
      <w:marLeft w:val="0"/>
      <w:marRight w:val="0"/>
      <w:marTop w:val="0"/>
      <w:marBottom w:val="0"/>
      <w:divBdr>
        <w:top w:val="none" w:sz="0" w:space="0" w:color="auto"/>
        <w:left w:val="none" w:sz="0" w:space="0" w:color="auto"/>
        <w:bottom w:val="none" w:sz="0" w:space="0" w:color="auto"/>
        <w:right w:val="none" w:sz="0" w:space="0" w:color="auto"/>
      </w:divBdr>
    </w:div>
    <w:div w:id="1671331330">
      <w:bodyDiv w:val="1"/>
      <w:marLeft w:val="0"/>
      <w:marRight w:val="0"/>
      <w:marTop w:val="0"/>
      <w:marBottom w:val="0"/>
      <w:divBdr>
        <w:top w:val="none" w:sz="0" w:space="0" w:color="auto"/>
        <w:left w:val="none" w:sz="0" w:space="0" w:color="auto"/>
        <w:bottom w:val="none" w:sz="0" w:space="0" w:color="auto"/>
        <w:right w:val="none" w:sz="0" w:space="0" w:color="auto"/>
      </w:divBdr>
    </w:div>
    <w:div w:id="1728260310">
      <w:bodyDiv w:val="1"/>
      <w:marLeft w:val="0"/>
      <w:marRight w:val="0"/>
      <w:marTop w:val="0"/>
      <w:marBottom w:val="0"/>
      <w:divBdr>
        <w:top w:val="none" w:sz="0" w:space="0" w:color="auto"/>
        <w:left w:val="none" w:sz="0" w:space="0" w:color="auto"/>
        <w:bottom w:val="none" w:sz="0" w:space="0" w:color="auto"/>
        <w:right w:val="none" w:sz="0" w:space="0" w:color="auto"/>
      </w:divBdr>
    </w:div>
    <w:div w:id="1756048822">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1818035912">
      <w:bodyDiv w:val="1"/>
      <w:marLeft w:val="0"/>
      <w:marRight w:val="0"/>
      <w:marTop w:val="0"/>
      <w:marBottom w:val="0"/>
      <w:divBdr>
        <w:top w:val="none" w:sz="0" w:space="0" w:color="auto"/>
        <w:left w:val="none" w:sz="0" w:space="0" w:color="auto"/>
        <w:bottom w:val="none" w:sz="0" w:space="0" w:color="auto"/>
        <w:right w:val="none" w:sz="0" w:space="0" w:color="auto"/>
      </w:divBdr>
    </w:div>
    <w:div w:id="1937209971">
      <w:bodyDiv w:val="1"/>
      <w:marLeft w:val="0"/>
      <w:marRight w:val="0"/>
      <w:marTop w:val="0"/>
      <w:marBottom w:val="0"/>
      <w:divBdr>
        <w:top w:val="none" w:sz="0" w:space="0" w:color="auto"/>
        <w:left w:val="none" w:sz="0" w:space="0" w:color="auto"/>
        <w:bottom w:val="none" w:sz="0" w:space="0" w:color="auto"/>
        <w:right w:val="none" w:sz="0" w:space="0" w:color="auto"/>
      </w:divBdr>
    </w:div>
    <w:div w:id="2009675188">
      <w:bodyDiv w:val="1"/>
      <w:marLeft w:val="0"/>
      <w:marRight w:val="0"/>
      <w:marTop w:val="0"/>
      <w:marBottom w:val="0"/>
      <w:divBdr>
        <w:top w:val="none" w:sz="0" w:space="0" w:color="auto"/>
        <w:left w:val="none" w:sz="0" w:space="0" w:color="auto"/>
        <w:bottom w:val="none" w:sz="0" w:space="0" w:color="auto"/>
        <w:right w:val="none" w:sz="0" w:space="0" w:color="auto"/>
      </w:divBdr>
    </w:div>
    <w:div w:id="2028867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13</TotalTime>
  <Pages>7</Pages>
  <Words>3120</Words>
  <Characters>16850</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5</cp:revision>
  <dcterms:created xsi:type="dcterms:W3CDTF">2021-08-13T20:59:00Z</dcterms:created>
  <dcterms:modified xsi:type="dcterms:W3CDTF">2021-08-13T21:10:00Z</dcterms:modified>
</cp:coreProperties>
</file>