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0C3E2227" w14:textId="62A0DB91" w:rsidR="00671BB4" w:rsidRDefault="00671BB4" w:rsidP="00671BB4">
      <w:pPr>
        <w:jc w:val="center"/>
        <w:rPr>
          <w:rFonts w:ascii="Calibri Light" w:hAnsi="Calibri Light" w:cs="Calibri Light"/>
          <w:b/>
          <w:bCs/>
          <w:shd w:val="clear" w:color="auto" w:fill="FFFF00"/>
        </w:rPr>
      </w:pPr>
      <w:r w:rsidRPr="0056685A">
        <w:rPr>
          <w:rFonts w:ascii="Calibri Light" w:hAnsi="Calibri Light" w:cs="Calibri Light"/>
          <w:b/>
          <w:bCs/>
        </w:rPr>
        <w:t xml:space="preserve">FILARMÔNICA DE MINAS GERAIS </w:t>
      </w:r>
      <w:r w:rsidR="005E5016">
        <w:rPr>
          <w:rFonts w:ascii="Calibri Light" w:hAnsi="Calibri Light" w:cs="Calibri Light"/>
          <w:b/>
          <w:bCs/>
        </w:rPr>
        <w:t xml:space="preserve">APRESENTA A HISTÓRIA DA ORQUESTRA </w:t>
      </w:r>
      <w:r w:rsidR="00873412">
        <w:rPr>
          <w:rFonts w:ascii="Calibri Light" w:hAnsi="Calibri Light" w:cs="Calibri Light"/>
          <w:b/>
          <w:bCs/>
        </w:rPr>
        <w:t>ROMÂNTICA</w:t>
      </w:r>
    </w:p>
    <w:p w14:paraId="46B0EA24" w14:textId="77777777" w:rsidR="00671BB4" w:rsidRDefault="00671BB4" w:rsidP="00671BB4">
      <w:pPr>
        <w:jc w:val="center"/>
        <w:rPr>
          <w:rFonts w:ascii="Calibri Light" w:hAnsi="Calibri Light" w:cs="Calibri Light"/>
          <w:b/>
          <w:bCs/>
        </w:rPr>
      </w:pPr>
    </w:p>
    <w:p w14:paraId="0C1334DB" w14:textId="341C6207" w:rsidR="00671BB4" w:rsidRPr="002A63D2" w:rsidRDefault="0091681D" w:rsidP="00671BB4">
      <w:pPr>
        <w:jc w:val="center"/>
        <w:rPr>
          <w:rFonts w:ascii="Calibri Light" w:hAnsi="Calibri Light" w:cs="Calibri Light"/>
          <w:i/>
          <w:iCs/>
        </w:rPr>
      </w:pPr>
      <w:r>
        <w:rPr>
          <w:rFonts w:ascii="Calibri Light" w:hAnsi="Calibri Light" w:cs="Calibri Light"/>
          <w:i/>
          <w:iCs/>
        </w:rPr>
        <w:t>C</w:t>
      </w:r>
      <w:r w:rsidR="00671BB4" w:rsidRPr="002A63D2">
        <w:rPr>
          <w:rFonts w:ascii="Calibri Light" w:hAnsi="Calibri Light" w:cs="Calibri Light"/>
          <w:i/>
          <w:iCs/>
        </w:rPr>
        <w:t>oncerto</w:t>
      </w:r>
      <w:r w:rsidR="00C01CBB">
        <w:rPr>
          <w:rFonts w:ascii="Calibri Light" w:hAnsi="Calibri Light" w:cs="Calibri Light"/>
          <w:i/>
          <w:iCs/>
        </w:rPr>
        <w:t xml:space="preserve"> da série “Fora de Série”</w:t>
      </w:r>
      <w:r w:rsidR="00671BB4" w:rsidRPr="002A63D2">
        <w:rPr>
          <w:rFonts w:ascii="Calibri Light" w:hAnsi="Calibri Light" w:cs="Calibri Light"/>
          <w:i/>
          <w:iCs/>
        </w:rPr>
        <w:t xml:space="preserve"> será transmitido, direto da Sala Minas Gerais, pelo canal da Filarmônica no YouTube e pela Rede Minas de Televisão</w:t>
      </w:r>
      <w:r w:rsidR="000B553D" w:rsidRPr="002A63D2">
        <w:rPr>
          <w:rFonts w:ascii="Calibri Light" w:hAnsi="Calibri Light" w:cs="Calibri Light"/>
          <w:i/>
          <w:iCs/>
        </w:rPr>
        <w:t>. A presença do público ainda não está autorizada.</w:t>
      </w:r>
    </w:p>
    <w:p w14:paraId="57DF7DDD" w14:textId="77777777" w:rsidR="00671BB4" w:rsidRPr="002A63D2" w:rsidRDefault="00671BB4" w:rsidP="00671BB4">
      <w:pPr>
        <w:spacing w:line="360" w:lineRule="auto"/>
        <w:jc w:val="center"/>
        <w:rPr>
          <w:rFonts w:ascii="Calibri Light" w:hAnsi="Calibri Light" w:cs="Calibri Light"/>
          <w:b/>
          <w:bCs/>
        </w:rPr>
      </w:pPr>
    </w:p>
    <w:p w14:paraId="51CBA097" w14:textId="250AF487" w:rsidR="00873412" w:rsidRDefault="00873412" w:rsidP="00873412">
      <w:pPr>
        <w:widowControl w:val="0"/>
        <w:jc w:val="both"/>
        <w:rPr>
          <w:rFonts w:ascii="Calibri Light" w:hAnsi="Calibri Light" w:cs="Calibri Light"/>
        </w:rPr>
      </w:pPr>
      <w:r>
        <w:rPr>
          <w:rFonts w:ascii="Calibri Light" w:hAnsi="Calibri Light" w:cs="Calibri Light"/>
        </w:rPr>
        <w:t xml:space="preserve">Ao longo do século XIX, as orquestras foram crescendo em importância e tamanho, com </w:t>
      </w:r>
      <w:r w:rsidRPr="004649F3">
        <w:rPr>
          <w:rFonts w:ascii="Calibri Light" w:hAnsi="Calibri Light" w:cs="Calibri Light"/>
        </w:rPr>
        <w:t>a adição</w:t>
      </w:r>
      <w:r w:rsidRPr="004649F3">
        <w:rPr>
          <w:rFonts w:ascii="Calibri Light" w:hAnsi="Calibri Light" w:cs="Calibri Light"/>
          <w:i/>
          <w:iCs/>
        </w:rPr>
        <w:t xml:space="preserve"> de</w:t>
      </w:r>
      <w:r w:rsidRPr="004649F3">
        <w:rPr>
          <w:rFonts w:ascii="Calibri Light" w:hAnsi="Calibri Light" w:cs="Calibri Light"/>
          <w:b/>
          <w:bCs/>
          <w:i/>
          <w:iCs/>
        </w:rPr>
        <w:t xml:space="preserve"> </w:t>
      </w:r>
      <w:r w:rsidRPr="004649F3">
        <w:rPr>
          <w:rFonts w:ascii="Calibri Light" w:hAnsi="Calibri Light" w:cs="Calibri Light"/>
        </w:rPr>
        <w:t xml:space="preserve">novos instrumentos e a crescente qualificação dos músicos. No concerto da série </w:t>
      </w:r>
      <w:r w:rsidRPr="004649F3">
        <w:rPr>
          <w:rFonts w:ascii="Calibri Light" w:hAnsi="Calibri Light" w:cs="Calibri Light"/>
          <w:b/>
          <w:bCs/>
        </w:rPr>
        <w:t>“Fora de Série”,</w:t>
      </w:r>
      <w:r w:rsidRPr="004649F3">
        <w:rPr>
          <w:rFonts w:ascii="Calibri Light" w:hAnsi="Calibri Light" w:cs="Calibri Light"/>
        </w:rPr>
        <w:t xml:space="preserve"> do dia </w:t>
      </w:r>
      <w:r w:rsidRPr="004649F3">
        <w:rPr>
          <w:rFonts w:ascii="Calibri Light" w:hAnsi="Calibri Light" w:cs="Calibri Light"/>
          <w:b/>
          <w:bCs/>
        </w:rPr>
        <w:t>5 de junho</w:t>
      </w:r>
      <w:r w:rsidRPr="004649F3">
        <w:rPr>
          <w:rFonts w:ascii="Calibri Light" w:hAnsi="Calibri Light" w:cs="Calibri Light"/>
        </w:rPr>
        <w:t xml:space="preserve">, às </w:t>
      </w:r>
      <w:r w:rsidRPr="004649F3">
        <w:rPr>
          <w:rFonts w:ascii="Calibri Light" w:hAnsi="Calibri Light" w:cs="Calibri Light"/>
          <w:b/>
          <w:bCs/>
        </w:rPr>
        <w:t>18h</w:t>
      </w:r>
      <w:r w:rsidRPr="004649F3">
        <w:rPr>
          <w:rFonts w:ascii="Calibri Light" w:hAnsi="Calibri Light" w:cs="Calibri Light"/>
        </w:rPr>
        <w:t xml:space="preserve">, na </w:t>
      </w:r>
      <w:r w:rsidRPr="004649F3">
        <w:rPr>
          <w:rFonts w:ascii="Calibri Light" w:hAnsi="Calibri Light" w:cs="Calibri Light"/>
          <w:b/>
          <w:bCs/>
        </w:rPr>
        <w:t>Sala Minas Gerais</w:t>
      </w:r>
      <w:r w:rsidRPr="004649F3">
        <w:rPr>
          <w:rFonts w:ascii="Calibri Light" w:hAnsi="Calibri Light" w:cs="Calibri Light"/>
        </w:rPr>
        <w:t xml:space="preserve">, a </w:t>
      </w:r>
      <w:r w:rsidRPr="004649F3">
        <w:rPr>
          <w:rFonts w:ascii="Calibri Light" w:hAnsi="Calibri Light" w:cs="Calibri Light"/>
          <w:b/>
          <w:bCs/>
        </w:rPr>
        <w:t xml:space="preserve">Filarmônica </w:t>
      </w:r>
      <w:r w:rsidRPr="004649F3">
        <w:rPr>
          <w:rFonts w:ascii="Calibri Light" w:hAnsi="Calibri Light" w:cs="Calibri Light"/>
        </w:rPr>
        <w:t xml:space="preserve">apresenta a primeira parte da história da </w:t>
      </w:r>
      <w:r w:rsidRPr="004649F3">
        <w:rPr>
          <w:rFonts w:ascii="Calibri Light" w:hAnsi="Calibri Light" w:cs="Calibri Light"/>
          <w:b/>
          <w:bCs/>
          <w:i/>
          <w:iCs/>
        </w:rPr>
        <w:t xml:space="preserve">Orquestra Romântica </w:t>
      </w:r>
      <w:r w:rsidRPr="004649F3">
        <w:rPr>
          <w:rFonts w:ascii="Calibri Light" w:hAnsi="Calibri Light" w:cs="Calibri Light"/>
        </w:rPr>
        <w:t>e nos ajuda a compreender como isso aconteceu</w:t>
      </w:r>
      <w:r w:rsidRPr="004649F3">
        <w:rPr>
          <w:rFonts w:ascii="Calibri Light" w:hAnsi="Calibri Light" w:cs="Calibri Light"/>
          <w:b/>
          <w:bCs/>
          <w:i/>
          <w:iCs/>
        </w:rPr>
        <w:t xml:space="preserve"> </w:t>
      </w:r>
      <w:r w:rsidRPr="004649F3">
        <w:rPr>
          <w:rFonts w:ascii="Calibri Light" w:hAnsi="Calibri Light" w:cs="Calibri Light"/>
        </w:rPr>
        <w:t>e as situações que foram tornando a orquestra um instrumento virtuoso.</w:t>
      </w:r>
      <w:r w:rsidRPr="004649F3">
        <w:rPr>
          <w:rFonts w:ascii="Calibri Light" w:hAnsi="Calibri Light" w:cs="Calibri Light"/>
          <w:b/>
          <w:bCs/>
          <w:i/>
          <w:iCs/>
        </w:rPr>
        <w:t xml:space="preserve"> </w:t>
      </w:r>
      <w:r w:rsidRPr="004649F3">
        <w:rPr>
          <w:rFonts w:ascii="Calibri Light" w:hAnsi="Calibri Light" w:cs="Calibri Light"/>
        </w:rPr>
        <w:t>No programa, cinco importantes obras deste período</w:t>
      </w:r>
      <w:r w:rsidRPr="004649F3">
        <w:rPr>
          <w:rFonts w:ascii="Calibri Light" w:hAnsi="Calibri Light" w:cs="Calibri Light"/>
          <w:b/>
          <w:bCs/>
          <w:i/>
          <w:iCs/>
        </w:rPr>
        <w:t>:</w:t>
      </w:r>
      <w:r w:rsidRPr="004649F3">
        <w:rPr>
          <w:rFonts w:ascii="Calibri Light" w:hAnsi="Calibri Light" w:cs="Calibri Light"/>
          <w:i/>
          <w:iCs/>
        </w:rPr>
        <w:t xml:space="preserve"> o Franco-atirador: Abertura, de </w:t>
      </w:r>
      <w:r w:rsidRPr="004649F3">
        <w:rPr>
          <w:rFonts w:ascii="Calibri Light" w:hAnsi="Calibri Light" w:cs="Calibri Light"/>
          <w:b/>
          <w:bCs/>
          <w:i/>
          <w:iCs/>
        </w:rPr>
        <w:t>Weber</w:t>
      </w:r>
      <w:r w:rsidRPr="004649F3">
        <w:rPr>
          <w:rFonts w:ascii="Calibri Light" w:hAnsi="Calibri Light" w:cs="Calibri Light"/>
          <w:i/>
          <w:iCs/>
        </w:rPr>
        <w:t xml:space="preserve">; Abertura, Scherzo e Final, op. 52, </w:t>
      </w:r>
      <w:r w:rsidRPr="004649F3">
        <w:rPr>
          <w:rFonts w:ascii="Calibri Light" w:hAnsi="Calibri Light" w:cs="Calibri Light"/>
        </w:rPr>
        <w:t xml:space="preserve">de </w:t>
      </w:r>
      <w:r w:rsidRPr="004649F3">
        <w:rPr>
          <w:rFonts w:ascii="Calibri Light" w:hAnsi="Calibri Light" w:cs="Calibri Light"/>
          <w:b/>
          <w:bCs/>
        </w:rPr>
        <w:t>Schumann</w:t>
      </w:r>
      <w:r w:rsidRPr="004649F3">
        <w:rPr>
          <w:rFonts w:ascii="Calibri Light" w:hAnsi="Calibri Light" w:cs="Calibri Light"/>
        </w:rPr>
        <w:t>;</w:t>
      </w:r>
      <w:r w:rsidRPr="004649F3">
        <w:rPr>
          <w:rFonts w:ascii="Calibri Light" w:hAnsi="Calibri Light" w:cs="Calibri Light"/>
          <w:i/>
          <w:iCs/>
        </w:rPr>
        <w:t xml:space="preserve"> Abertura Trágica, op. 81, de </w:t>
      </w:r>
      <w:r w:rsidRPr="004649F3">
        <w:rPr>
          <w:rFonts w:ascii="Calibri Light" w:hAnsi="Calibri Light" w:cs="Calibri Light"/>
          <w:b/>
          <w:bCs/>
          <w:i/>
          <w:iCs/>
        </w:rPr>
        <w:t>Brahms</w:t>
      </w:r>
      <w:r w:rsidRPr="004649F3">
        <w:rPr>
          <w:rFonts w:ascii="Calibri Light" w:hAnsi="Calibri Light" w:cs="Calibri Light"/>
          <w:i/>
          <w:iCs/>
        </w:rPr>
        <w:t>;</w:t>
      </w:r>
      <w:r w:rsidRPr="004649F3">
        <w:rPr>
          <w:rFonts w:ascii="Calibri Light" w:hAnsi="Calibri Light" w:cs="Calibri Light"/>
          <w:b/>
          <w:bCs/>
          <w:i/>
          <w:iCs/>
        </w:rPr>
        <w:t xml:space="preserve"> </w:t>
      </w:r>
      <w:r w:rsidRPr="004649F3">
        <w:rPr>
          <w:rFonts w:ascii="Calibri Light" w:hAnsi="Calibri Light" w:cs="Calibri Light"/>
          <w:i/>
          <w:iCs/>
        </w:rPr>
        <w:t xml:space="preserve">Valsa Mefisto nº 1, </w:t>
      </w:r>
      <w:r w:rsidRPr="004649F3">
        <w:rPr>
          <w:rFonts w:ascii="Calibri Light" w:hAnsi="Calibri Light" w:cs="Calibri Light"/>
        </w:rPr>
        <w:t>de</w:t>
      </w:r>
      <w:r w:rsidRPr="004649F3">
        <w:rPr>
          <w:rFonts w:ascii="Calibri Light" w:hAnsi="Calibri Light" w:cs="Calibri Light"/>
          <w:b/>
          <w:bCs/>
        </w:rPr>
        <w:t xml:space="preserve"> Liszt</w:t>
      </w:r>
      <w:r w:rsidRPr="004649F3">
        <w:rPr>
          <w:rFonts w:ascii="Calibri Light" w:hAnsi="Calibri Light" w:cs="Calibri Light"/>
        </w:rPr>
        <w:t xml:space="preserve">, e </w:t>
      </w:r>
      <w:r w:rsidRPr="004649F3">
        <w:rPr>
          <w:rFonts w:ascii="Calibri Light" w:hAnsi="Calibri Light" w:cs="Calibri Light"/>
          <w:i/>
          <w:iCs/>
        </w:rPr>
        <w:t xml:space="preserve">Abertura Carnaval, op. 92, </w:t>
      </w:r>
      <w:r w:rsidRPr="004649F3">
        <w:rPr>
          <w:rFonts w:ascii="Calibri Light" w:hAnsi="Calibri Light" w:cs="Calibri Light"/>
        </w:rPr>
        <w:t xml:space="preserve">de </w:t>
      </w:r>
      <w:proofErr w:type="spellStart"/>
      <w:r w:rsidRPr="004649F3">
        <w:rPr>
          <w:rFonts w:ascii="Calibri Light" w:hAnsi="Calibri Light" w:cs="Calibri Light"/>
          <w:b/>
          <w:bCs/>
        </w:rPr>
        <w:t>Dvorák</w:t>
      </w:r>
      <w:proofErr w:type="spellEnd"/>
      <w:r w:rsidRPr="004649F3">
        <w:rPr>
          <w:rFonts w:ascii="Calibri Light" w:hAnsi="Calibri Light" w:cs="Calibri Light"/>
        </w:rPr>
        <w:t xml:space="preserve">. A </w:t>
      </w:r>
      <w:r w:rsidR="003744AC" w:rsidRPr="004649F3">
        <w:rPr>
          <w:rFonts w:ascii="Calibri Light" w:hAnsi="Calibri Light" w:cs="Calibri Light"/>
        </w:rPr>
        <w:t xml:space="preserve">condução da Orquestra será do regente assistente </w:t>
      </w:r>
      <w:r w:rsidRPr="004649F3">
        <w:rPr>
          <w:rFonts w:ascii="Calibri Light" w:hAnsi="Calibri Light" w:cs="Calibri Light"/>
          <w:b/>
          <w:bCs/>
        </w:rPr>
        <w:t>José Soares</w:t>
      </w:r>
      <w:r w:rsidRPr="004649F3">
        <w:rPr>
          <w:rFonts w:ascii="Calibri Light" w:hAnsi="Calibri Light" w:cs="Calibri Light"/>
        </w:rPr>
        <w:t>.</w:t>
      </w:r>
      <w:r>
        <w:rPr>
          <w:rFonts w:ascii="Calibri Light" w:hAnsi="Calibri Light" w:cs="Calibri Light"/>
        </w:rPr>
        <w:t xml:space="preserve"> </w:t>
      </w:r>
    </w:p>
    <w:p w14:paraId="62671C70" w14:textId="77777777" w:rsidR="00873412" w:rsidRPr="0075568E" w:rsidRDefault="00873412" w:rsidP="0093779F">
      <w:pPr>
        <w:widowControl w:val="0"/>
        <w:spacing w:line="360" w:lineRule="auto"/>
        <w:rPr>
          <w:rFonts w:ascii="Calibri Light" w:hAnsi="Calibri Light" w:cs="Calibri Light"/>
        </w:rPr>
      </w:pPr>
    </w:p>
    <w:p w14:paraId="71C986B3" w14:textId="4DA050B6" w:rsidR="0093779F" w:rsidRDefault="0093779F" w:rsidP="0093779F">
      <w:pPr>
        <w:jc w:val="both"/>
        <w:rPr>
          <w:rFonts w:ascii="Calibri Light" w:hAnsi="Calibri Light" w:cs="Calibri Light"/>
        </w:rPr>
      </w:pPr>
      <w:r w:rsidRPr="00BF0A2B">
        <w:rPr>
          <w:rFonts w:ascii="Calibri Light" w:hAnsi="Calibri Light" w:cs="Calibri Light"/>
          <w:b/>
          <w:bCs/>
        </w:rPr>
        <w:t>Este concerto terá transmissão ao vivo</w:t>
      </w:r>
      <w:r w:rsidRPr="00A730FC">
        <w:rPr>
          <w:rFonts w:ascii="Calibri Light" w:hAnsi="Calibri Light" w:cs="Calibri Light"/>
        </w:rPr>
        <w:t xml:space="preserve"> </w:t>
      </w:r>
      <w:r w:rsidRPr="00A730FC">
        <w:rPr>
          <w:rFonts w:ascii="Calibri Light" w:hAnsi="Calibri Light" w:cs="Calibri Light"/>
          <w:b/>
          <w:bCs/>
        </w:rPr>
        <w:t>aberta a todo o público</w:t>
      </w:r>
      <w:r w:rsidRPr="00BF0A2B">
        <w:rPr>
          <w:rFonts w:ascii="Calibri Light" w:hAnsi="Calibri Light" w:cs="Calibri Light"/>
          <w:b/>
          <w:bCs/>
        </w:rPr>
        <w:t xml:space="preserve"> pelo</w:t>
      </w:r>
      <w:r w:rsidRPr="00A730FC">
        <w:rPr>
          <w:rFonts w:ascii="Calibri Light" w:hAnsi="Calibri Light" w:cs="Calibri Light"/>
        </w:rPr>
        <w:t xml:space="preserve"> </w:t>
      </w:r>
      <w:r w:rsidRPr="00BF0A2B">
        <w:rPr>
          <w:rFonts w:ascii="Calibri Light" w:hAnsi="Calibri Light" w:cs="Calibri Light"/>
          <w:b/>
          <w:bCs/>
        </w:rPr>
        <w:t>canal da Filarmônica no YouTube e</w:t>
      </w:r>
      <w:r w:rsidRPr="00A730FC">
        <w:rPr>
          <w:rFonts w:ascii="Calibri Light" w:hAnsi="Calibri Light" w:cs="Calibri Light"/>
        </w:rPr>
        <w:t xml:space="preserve"> </w:t>
      </w:r>
      <w:r w:rsidRPr="00BF0A2B">
        <w:rPr>
          <w:rFonts w:ascii="Calibri Light" w:hAnsi="Calibri Light" w:cs="Calibri Light"/>
          <w:b/>
          <w:bCs/>
        </w:rPr>
        <w:t>pela Rede Minas de Televisão,</w:t>
      </w:r>
      <w:r>
        <w:rPr>
          <w:rFonts w:ascii="Calibri Light" w:hAnsi="Calibri Light" w:cs="Calibri Light"/>
        </w:rPr>
        <w:t xml:space="preserve"> </w:t>
      </w:r>
      <w:r w:rsidRPr="00642C34">
        <w:rPr>
          <w:rFonts w:ascii="Calibri Light" w:hAnsi="Calibri Light" w:cs="Calibri Light"/>
          <w:b/>
          <w:bCs/>
        </w:rPr>
        <w:t>sem a presença de público no espaço</w:t>
      </w:r>
      <w:r w:rsidRPr="00642C34">
        <w:rPr>
          <w:rFonts w:ascii="Calibri Light" w:hAnsi="Calibri Light" w:cs="Calibri Light"/>
        </w:rPr>
        <w:t>, até que haja autorização das autoridades sanitárias</w:t>
      </w:r>
      <w:r w:rsidR="00BF0A2B">
        <w:rPr>
          <w:rFonts w:ascii="Calibri Light" w:hAnsi="Calibri Light" w:cs="Calibri Light"/>
        </w:rPr>
        <w:t>.</w:t>
      </w:r>
    </w:p>
    <w:p w14:paraId="5698E2F6" w14:textId="77777777" w:rsidR="0093779F" w:rsidRDefault="0093779F" w:rsidP="00671BB4">
      <w:pPr>
        <w:jc w:val="both"/>
        <w:rPr>
          <w:rFonts w:ascii="Calibri Light" w:hAnsi="Calibri Light" w:cs="Calibri Light"/>
        </w:rPr>
      </w:pPr>
    </w:p>
    <w:p w14:paraId="147D7655" w14:textId="3A2EB4AC" w:rsidR="00671BB4" w:rsidRDefault="00671BB4" w:rsidP="00671BB4">
      <w:pPr>
        <w:autoSpaceDE w:val="0"/>
        <w:autoSpaceDN w:val="0"/>
        <w:adjustRightInd w:val="0"/>
        <w:jc w:val="both"/>
        <w:rPr>
          <w:rFonts w:ascii="Calibri Light" w:hAnsi="Calibri Light" w:cs="Calibri Light"/>
          <w:i/>
          <w:iCs/>
        </w:rPr>
      </w:pPr>
      <w:r w:rsidRPr="004649F3">
        <w:rPr>
          <w:rFonts w:ascii="Calibri Light" w:hAnsi="Calibri Light" w:cs="Calibri Light"/>
        </w:rPr>
        <w:t xml:space="preserve">Na Temporada 2021, a </w:t>
      </w:r>
      <w:r w:rsidRPr="004649F3">
        <w:rPr>
          <w:rFonts w:ascii="Calibri Light" w:hAnsi="Calibri Light" w:cs="Calibri Light"/>
          <w:b/>
          <w:bCs/>
        </w:rPr>
        <w:t>série Fora de Série</w:t>
      </w:r>
      <w:r w:rsidRPr="004649F3">
        <w:rPr>
          <w:rFonts w:ascii="Calibri Light" w:hAnsi="Calibri Light" w:cs="Calibri Light"/>
        </w:rPr>
        <w:t xml:space="preserve"> conta a história do desenvolvimento das orquestras ao longo do tempo, em 9 concertos que aborda</w:t>
      </w:r>
      <w:r w:rsidR="003744AC" w:rsidRPr="004649F3">
        <w:rPr>
          <w:rFonts w:ascii="Calibri Light" w:hAnsi="Calibri Light" w:cs="Calibri Light"/>
        </w:rPr>
        <w:t>m</w:t>
      </w:r>
      <w:r w:rsidRPr="004649F3">
        <w:rPr>
          <w:rFonts w:ascii="Calibri Light" w:hAnsi="Calibri Light" w:cs="Calibri Light"/>
        </w:rPr>
        <w:t xml:space="preserve">: </w:t>
      </w:r>
      <w:r w:rsidRPr="004649F3">
        <w:rPr>
          <w:rFonts w:ascii="Calibri Light" w:hAnsi="Calibri Light" w:cs="Calibri Light"/>
          <w:i/>
          <w:iCs/>
        </w:rPr>
        <w:t xml:space="preserve">Orquestra barroca, Orquestra pré-clássica, Orquestra clássica, Orquestra romântica I, II e III, Orquestra Moderna I e II </w:t>
      </w:r>
      <w:r w:rsidRPr="004649F3">
        <w:rPr>
          <w:rFonts w:ascii="Calibri Light" w:hAnsi="Calibri Light" w:cs="Calibri Light"/>
        </w:rPr>
        <w:t>e a</w:t>
      </w:r>
      <w:r w:rsidRPr="004649F3">
        <w:rPr>
          <w:rFonts w:ascii="Calibri Light" w:hAnsi="Calibri Light" w:cs="Calibri Light"/>
          <w:i/>
          <w:iCs/>
        </w:rPr>
        <w:t xml:space="preserve"> Orquestra</w:t>
      </w:r>
      <w:r w:rsidRPr="004649F3">
        <w:rPr>
          <w:rFonts w:ascii="Calibri Light" w:hAnsi="Calibri Light" w:cs="Calibri Light"/>
          <w:color w:val="FF0000"/>
        </w:rPr>
        <w:t xml:space="preserve"> </w:t>
      </w:r>
      <w:r w:rsidRPr="004649F3">
        <w:rPr>
          <w:rFonts w:ascii="Calibri Light" w:hAnsi="Calibri Light" w:cs="Calibri Light"/>
          <w:i/>
          <w:iCs/>
        </w:rPr>
        <w:t>contemporânea.</w:t>
      </w:r>
    </w:p>
    <w:p w14:paraId="2C314511" w14:textId="77777777" w:rsidR="00671BB4" w:rsidRDefault="00671BB4" w:rsidP="00671BB4">
      <w:pPr>
        <w:autoSpaceDE w:val="0"/>
        <w:autoSpaceDN w:val="0"/>
        <w:adjustRightInd w:val="0"/>
        <w:jc w:val="both"/>
        <w:rPr>
          <w:rFonts w:ascii="Calibri Light" w:hAnsi="Calibri Light" w:cs="Calibri Light"/>
          <w:i/>
          <w:iCs/>
        </w:rPr>
      </w:pPr>
    </w:p>
    <w:p w14:paraId="5616721B" w14:textId="2430B00B" w:rsidR="00671BB4" w:rsidRDefault="00AA4424" w:rsidP="00671BB4">
      <w:pPr>
        <w:jc w:val="both"/>
        <w:rPr>
          <w:rFonts w:ascii="Calibri Light" w:hAnsi="Calibri Light" w:cs="Calibri Light"/>
        </w:rPr>
      </w:pPr>
      <w:r w:rsidRPr="004649F3">
        <w:rPr>
          <w:rFonts w:ascii="Calibri Light" w:hAnsi="Calibri Light" w:cs="Calibri Light"/>
        </w:rPr>
        <w:t>Este projeto é apresentado pelo Ministério do Turismo, Governo de Minas Gerais, Aliança Energia e Cemig, por meio da Lei Federal de Incentivo à Cultura. Apoio: Rede Minas. Realização: Instituto Cultural Filarmônica, Secretaria Estadual de Cultura e Turismo de MG, Governo do Estado de Minas Gerais, Secretaria Especial da Cultura, Ministério do Turismo e Governo Federal.</w:t>
      </w:r>
    </w:p>
    <w:p w14:paraId="7ADE66C4" w14:textId="41196610" w:rsidR="0091681D" w:rsidRDefault="0091681D" w:rsidP="00671BB4">
      <w:pPr>
        <w:jc w:val="both"/>
        <w:rPr>
          <w:rFonts w:ascii="Calibri Light" w:hAnsi="Calibri Light" w:cs="Calibri Light"/>
        </w:rPr>
      </w:pPr>
    </w:p>
    <w:p w14:paraId="22DE9C71" w14:textId="77777777" w:rsidR="0091681D" w:rsidRDefault="0091681D" w:rsidP="0091681D">
      <w:pPr>
        <w:autoSpaceDE w:val="0"/>
        <w:autoSpaceDN w:val="0"/>
        <w:adjustRightInd w:val="0"/>
        <w:spacing w:line="360" w:lineRule="auto"/>
        <w:jc w:val="both"/>
        <w:rPr>
          <w:rFonts w:ascii="Calibri Light" w:hAnsi="Calibri Light"/>
          <w:b/>
          <w:bCs/>
        </w:rPr>
      </w:pPr>
      <w:r>
        <w:rPr>
          <w:rFonts w:ascii="Calibri Light" w:hAnsi="Calibri Light"/>
          <w:b/>
          <w:bCs/>
        </w:rPr>
        <w:t>José Soares, regente assistente</w:t>
      </w:r>
    </w:p>
    <w:p w14:paraId="5124732A" w14:textId="77777777" w:rsidR="0091681D" w:rsidRDefault="0091681D" w:rsidP="0091681D">
      <w:pPr>
        <w:autoSpaceDE w:val="0"/>
        <w:autoSpaceDN w:val="0"/>
        <w:adjustRightInd w:val="0"/>
        <w:jc w:val="both"/>
        <w:rPr>
          <w:rFonts w:ascii="Calibri Light" w:hAnsi="Calibri Light" w:cs="Calibri Light"/>
        </w:rPr>
      </w:pPr>
      <w:r>
        <w:rPr>
          <w:rFonts w:ascii="Calibri Light" w:hAnsi="Calibri Light" w:cs="Calibri Light"/>
          <w:color w:val="222222"/>
        </w:rPr>
        <w:t xml:space="preserve">Natural de São Paulo, José Soares é Regente Assistente da Orquestra Filarmônica de Minas Gerais desde 2020. Iniciou-se na música com sua mãe, Ana Yara Campos. Estudou Regência Orquestral com o maestro Cláudio Cruz, em um programa regular de </w:t>
      </w:r>
      <w:proofErr w:type="spellStart"/>
      <w:r>
        <w:rPr>
          <w:rFonts w:ascii="Calibri Light" w:hAnsi="Calibri Light" w:cs="Calibri Light"/>
          <w:i/>
          <w:iCs/>
          <w:color w:val="222222"/>
        </w:rPr>
        <w:t>masterclasses</w:t>
      </w:r>
      <w:proofErr w:type="spellEnd"/>
      <w:r>
        <w:rPr>
          <w:rFonts w:ascii="Calibri Light" w:hAnsi="Calibri Light" w:cs="Calibri Light"/>
          <w:color w:val="222222"/>
        </w:rPr>
        <w:t xml:space="preserve"> em parceria com a Orquestra Sinfônica Jovem do Estado de São Paulo. Participou como bolsista nas edições de 2016 e 2017 do Festival Internacional de Inverno de Campos do Jordão, sendo orientado por Marin </w:t>
      </w:r>
      <w:proofErr w:type="spellStart"/>
      <w:r>
        <w:rPr>
          <w:rFonts w:ascii="Calibri Light" w:hAnsi="Calibri Light" w:cs="Calibri Light"/>
          <w:color w:val="222222"/>
        </w:rPr>
        <w:t>Alsop</w:t>
      </w:r>
      <w:proofErr w:type="spellEnd"/>
      <w:r>
        <w:rPr>
          <w:rFonts w:ascii="Calibri Light" w:hAnsi="Calibri Light" w:cs="Calibri Light"/>
          <w:color w:val="222222"/>
        </w:rPr>
        <w:t xml:space="preserve">, </w:t>
      </w:r>
      <w:proofErr w:type="spellStart"/>
      <w:r>
        <w:rPr>
          <w:rFonts w:ascii="Calibri Light" w:hAnsi="Calibri Light" w:cs="Calibri Light"/>
          <w:color w:val="222222"/>
        </w:rPr>
        <w:t>Arvo</w:t>
      </w:r>
      <w:proofErr w:type="spellEnd"/>
      <w:r>
        <w:rPr>
          <w:rFonts w:ascii="Calibri Light" w:hAnsi="Calibri Light" w:cs="Calibri Light"/>
          <w:color w:val="222222"/>
        </w:rPr>
        <w:t xml:space="preserve"> </w:t>
      </w:r>
      <w:proofErr w:type="spellStart"/>
      <w:r>
        <w:rPr>
          <w:rFonts w:ascii="Calibri Light" w:hAnsi="Calibri Light" w:cs="Calibri Light"/>
          <w:color w:val="222222"/>
        </w:rPr>
        <w:t>Volmer</w:t>
      </w:r>
      <w:proofErr w:type="spellEnd"/>
      <w:r>
        <w:rPr>
          <w:rFonts w:ascii="Calibri Light" w:hAnsi="Calibri Light" w:cs="Calibri Light"/>
          <w:color w:val="222222"/>
        </w:rPr>
        <w:t xml:space="preserve">, Giancarlo Guerrero e Alexander </w:t>
      </w:r>
      <w:proofErr w:type="spellStart"/>
      <w:r>
        <w:rPr>
          <w:rFonts w:ascii="Calibri Light" w:hAnsi="Calibri Light" w:cs="Calibri Light"/>
          <w:color w:val="222222"/>
        </w:rPr>
        <w:t>Libreich</w:t>
      </w:r>
      <w:proofErr w:type="spellEnd"/>
      <w:r>
        <w:rPr>
          <w:rFonts w:ascii="Calibri Light" w:hAnsi="Calibri Light" w:cs="Calibri Light"/>
          <w:color w:val="222222"/>
        </w:rPr>
        <w:t xml:space="preserve">. Recebeu, nesta última, o Prêmio de Regência, tendo sido convidado a atuar como regente assistente da Osesp em parte da temporada 2018, participando de um Concerto Matinal a convite de Marin </w:t>
      </w:r>
      <w:proofErr w:type="spellStart"/>
      <w:r>
        <w:rPr>
          <w:rFonts w:ascii="Calibri Light" w:hAnsi="Calibri Light" w:cs="Calibri Light"/>
          <w:color w:val="222222"/>
        </w:rPr>
        <w:t>Alsop</w:t>
      </w:r>
      <w:proofErr w:type="spellEnd"/>
      <w:r>
        <w:rPr>
          <w:rFonts w:ascii="Calibri Light" w:hAnsi="Calibri Light" w:cs="Calibri Light"/>
          <w:color w:val="222222"/>
        </w:rPr>
        <w:t xml:space="preserve">. Foi aluno do Laboratório de Regência da Orquestra Filarmônica de Minas Gerais, sendo convidado pelo maestro Fabio </w:t>
      </w:r>
      <w:proofErr w:type="spellStart"/>
      <w:r>
        <w:rPr>
          <w:rFonts w:ascii="Calibri Light" w:hAnsi="Calibri Light" w:cs="Calibri Light"/>
          <w:color w:val="222222"/>
        </w:rPr>
        <w:t>Mechetti</w:t>
      </w:r>
      <w:proofErr w:type="spellEnd"/>
      <w:r>
        <w:rPr>
          <w:rFonts w:ascii="Calibri Light" w:hAnsi="Calibri Light" w:cs="Calibri Light"/>
          <w:color w:val="222222"/>
        </w:rPr>
        <w:t xml:space="preserve"> a reger um dos Concertos para a Juventude da temporada 2019. Em julho desse mesmo ano, teve aulas com Paavo </w:t>
      </w:r>
      <w:proofErr w:type="spellStart"/>
      <w:r>
        <w:rPr>
          <w:rFonts w:ascii="Calibri Light" w:hAnsi="Calibri Light" w:cs="Calibri Light"/>
          <w:color w:val="222222"/>
        </w:rPr>
        <w:t>Järvi</w:t>
      </w:r>
      <w:proofErr w:type="spellEnd"/>
      <w:r>
        <w:rPr>
          <w:rFonts w:ascii="Calibri Light" w:hAnsi="Calibri Light" w:cs="Calibri Light"/>
          <w:color w:val="222222"/>
        </w:rPr>
        <w:t xml:space="preserve">, </w:t>
      </w:r>
      <w:proofErr w:type="spellStart"/>
      <w:r>
        <w:rPr>
          <w:rFonts w:ascii="Calibri Light" w:hAnsi="Calibri Light" w:cs="Calibri Light"/>
          <w:color w:val="222222"/>
        </w:rPr>
        <w:t>Neëme</w:t>
      </w:r>
      <w:proofErr w:type="spellEnd"/>
      <w:r>
        <w:rPr>
          <w:rFonts w:ascii="Calibri Light" w:hAnsi="Calibri Light" w:cs="Calibri Light"/>
          <w:color w:val="222222"/>
        </w:rPr>
        <w:t xml:space="preserve"> </w:t>
      </w:r>
      <w:proofErr w:type="spellStart"/>
      <w:r>
        <w:rPr>
          <w:rFonts w:ascii="Calibri Light" w:hAnsi="Calibri Light" w:cs="Calibri Light"/>
          <w:color w:val="222222"/>
        </w:rPr>
        <w:t>Järvi</w:t>
      </w:r>
      <w:proofErr w:type="spellEnd"/>
      <w:r>
        <w:rPr>
          <w:rFonts w:ascii="Calibri Light" w:hAnsi="Calibri Light" w:cs="Calibri Light"/>
          <w:color w:val="222222"/>
        </w:rPr>
        <w:t xml:space="preserve">, </w:t>
      </w:r>
      <w:proofErr w:type="spellStart"/>
      <w:r>
        <w:rPr>
          <w:rFonts w:ascii="Calibri Light" w:hAnsi="Calibri Light" w:cs="Calibri Light"/>
          <w:color w:val="222222"/>
        </w:rPr>
        <w:t>Kristjan</w:t>
      </w:r>
      <w:proofErr w:type="spellEnd"/>
      <w:r>
        <w:rPr>
          <w:rFonts w:ascii="Calibri Light" w:hAnsi="Calibri Light" w:cs="Calibri Light"/>
          <w:color w:val="222222"/>
        </w:rPr>
        <w:t xml:space="preserve"> </w:t>
      </w:r>
      <w:proofErr w:type="spellStart"/>
      <w:r>
        <w:rPr>
          <w:rFonts w:ascii="Calibri Light" w:hAnsi="Calibri Light" w:cs="Calibri Light"/>
          <w:color w:val="222222"/>
        </w:rPr>
        <w:t>Järvi</w:t>
      </w:r>
      <w:proofErr w:type="spellEnd"/>
      <w:r>
        <w:rPr>
          <w:rFonts w:ascii="Calibri Light" w:hAnsi="Calibri Light" w:cs="Calibri Light"/>
          <w:color w:val="222222"/>
        </w:rPr>
        <w:t xml:space="preserve"> e Leonid </w:t>
      </w:r>
      <w:proofErr w:type="spellStart"/>
      <w:r>
        <w:rPr>
          <w:rFonts w:ascii="Calibri Light" w:hAnsi="Calibri Light" w:cs="Calibri Light"/>
          <w:color w:val="222222"/>
        </w:rPr>
        <w:t>Grin</w:t>
      </w:r>
      <w:proofErr w:type="spellEnd"/>
      <w:r>
        <w:rPr>
          <w:rFonts w:ascii="Calibri Light" w:hAnsi="Calibri Light" w:cs="Calibri Light"/>
          <w:color w:val="222222"/>
        </w:rPr>
        <w:t xml:space="preserve">, como parte do programa de Regência do Festival de Música de </w:t>
      </w:r>
      <w:proofErr w:type="spellStart"/>
      <w:r>
        <w:rPr>
          <w:rFonts w:ascii="Calibri Light" w:hAnsi="Calibri Light" w:cs="Calibri Light"/>
          <w:color w:val="222222"/>
        </w:rPr>
        <w:t>Parnü</w:t>
      </w:r>
      <w:proofErr w:type="spellEnd"/>
      <w:r>
        <w:rPr>
          <w:rFonts w:ascii="Calibri Light" w:hAnsi="Calibri Light" w:cs="Calibri Light"/>
          <w:color w:val="222222"/>
        </w:rPr>
        <w:t>, Estônia. Atualmente cursa o bacharelado em Composição pela Universidade de São Paulo.</w:t>
      </w:r>
    </w:p>
    <w:p w14:paraId="066D4D35" w14:textId="77777777" w:rsidR="0091681D" w:rsidRPr="002A63D2" w:rsidRDefault="0091681D" w:rsidP="00671BB4">
      <w:pPr>
        <w:jc w:val="both"/>
        <w:rPr>
          <w:rFonts w:ascii="Calibri Light" w:hAnsi="Calibri Light" w:cs="Calibri Light"/>
        </w:rPr>
      </w:pPr>
    </w:p>
    <w:p w14:paraId="362454BE" w14:textId="77777777" w:rsidR="00671BB4" w:rsidRDefault="00671BB4" w:rsidP="00671BB4">
      <w:pPr>
        <w:jc w:val="both"/>
        <w:rPr>
          <w:rFonts w:ascii="Calibri Light" w:hAnsi="Calibri Light"/>
          <w:b/>
          <w:bCs/>
        </w:rPr>
      </w:pPr>
    </w:p>
    <w:p w14:paraId="0595DD89" w14:textId="77777777"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61608957" w14:textId="77777777" w:rsidR="00671BB4" w:rsidRDefault="00671BB4" w:rsidP="00671BB4">
      <w:pPr>
        <w:jc w:val="both"/>
        <w:rPr>
          <w:rFonts w:ascii="Calibri Light" w:hAnsi="Calibri Light"/>
          <w:b/>
          <w:bCs/>
          <w:color w:val="000000"/>
          <w:shd w:val="clear" w:color="auto" w:fill="FFFFFF"/>
        </w:rPr>
      </w:pPr>
    </w:p>
    <w:p w14:paraId="06604B18" w14:textId="3C36CE61" w:rsidR="00C01CBB" w:rsidRPr="00C01CBB" w:rsidRDefault="00C01CBB" w:rsidP="00C01CBB">
      <w:pPr>
        <w:rPr>
          <w:rFonts w:ascii="Calibri Light" w:eastAsia="Times New Roman" w:hAnsi="Calibri Light" w:cs="Calibri Light"/>
          <w:b/>
          <w:bCs/>
        </w:rPr>
      </w:pPr>
      <w:r w:rsidRPr="00C01CBB">
        <w:rPr>
          <w:rFonts w:ascii="Calibri Light" w:eastAsia="Times New Roman" w:hAnsi="Calibri Light" w:cs="Calibri Light"/>
          <w:b/>
          <w:bCs/>
          <w:color w:val="000000"/>
        </w:rPr>
        <w:lastRenderedPageBreak/>
        <w:t>Carl Maria von Weber (</w:t>
      </w:r>
      <w:proofErr w:type="spellStart"/>
      <w:r w:rsidRPr="00C01CBB">
        <w:rPr>
          <w:rFonts w:ascii="Calibri Light" w:eastAsia="Times New Roman" w:hAnsi="Calibri Light" w:cs="Calibri Light"/>
          <w:b/>
          <w:bCs/>
          <w:color w:val="000000"/>
        </w:rPr>
        <w:t>Eutin</w:t>
      </w:r>
      <w:proofErr w:type="spellEnd"/>
      <w:r w:rsidRPr="00C01CBB">
        <w:rPr>
          <w:rFonts w:ascii="Calibri Light" w:eastAsia="Times New Roman" w:hAnsi="Calibri Light" w:cs="Calibri Light"/>
          <w:b/>
          <w:bCs/>
          <w:color w:val="000000"/>
        </w:rPr>
        <w:t xml:space="preserve">, Alemanha, 1786 – Londres, Inglaterra, 1826) e a obra O Franco-atirador: Abertura (1817/1821) </w:t>
      </w:r>
    </w:p>
    <w:p w14:paraId="5595A904" w14:textId="6981ECE5" w:rsidR="00CE19A7" w:rsidRDefault="00CE19A7" w:rsidP="00671BB4">
      <w:pPr>
        <w:rPr>
          <w:rFonts w:ascii="Calibri Light" w:hAnsi="Calibri Light"/>
          <w:b/>
          <w:bCs/>
          <w:color w:val="000000"/>
        </w:rPr>
      </w:pPr>
    </w:p>
    <w:p w14:paraId="21B845CC" w14:textId="0868AEE1" w:rsidR="00671BB4" w:rsidRPr="00642261" w:rsidRDefault="00762A2F" w:rsidP="00642261">
      <w:pPr>
        <w:jc w:val="both"/>
        <w:rPr>
          <w:rFonts w:ascii="Calibri Light" w:hAnsi="Calibri Light" w:cs="Calibri Light"/>
        </w:rPr>
      </w:pPr>
      <w:r w:rsidRPr="00642261">
        <w:rPr>
          <w:rFonts w:ascii="Calibri Light" w:hAnsi="Calibri Light" w:cs="Calibri Light"/>
        </w:rPr>
        <w:t>Em </w:t>
      </w:r>
      <w:r w:rsidRPr="0091681D">
        <w:rPr>
          <w:rFonts w:ascii="Calibri Light" w:hAnsi="Calibri Light" w:cs="Calibri Light"/>
          <w:i/>
          <w:iCs/>
        </w:rPr>
        <w:t>O Franco-atirador</w:t>
      </w:r>
      <w:r w:rsidRPr="00642261">
        <w:rPr>
          <w:rFonts w:ascii="Calibri Light" w:hAnsi="Calibri Light" w:cs="Calibri Light"/>
        </w:rPr>
        <w:t> (1821), seu maior sucesso, Carl Maria von Weber retratou a natureza, revelando os mistérios de uma floresta fantástica, sombria, impregnada dos temores supersticiosos da mitologia germânica. Fiel à tradição vienense de Haydn e Mozart, Weber foi um romântico que encontrou no classicismo a melhor forma para se expressar. Com uma orquestra pouco maior que a de Mozart e sempre mantendo um admirável equilíbrio sonoro, o compositor criou efeitos fascinantes, cujo grande poder sugestivo leva o ouvinte ao mundo encantado de suas histórias. Para a criação de </w:t>
      </w:r>
      <w:r w:rsidRPr="0091681D">
        <w:rPr>
          <w:rFonts w:ascii="Calibri Light" w:hAnsi="Calibri Light" w:cs="Calibri Light"/>
          <w:i/>
          <w:iCs/>
        </w:rPr>
        <w:t>O Franco-atirador</w:t>
      </w:r>
      <w:r w:rsidRPr="00642261">
        <w:rPr>
          <w:rFonts w:ascii="Calibri Light" w:hAnsi="Calibri Light" w:cs="Calibri Light"/>
        </w:rPr>
        <w:t xml:space="preserve">, Weber usou um libreto do poeta Friedrich </w:t>
      </w:r>
      <w:proofErr w:type="spellStart"/>
      <w:r w:rsidRPr="00642261">
        <w:rPr>
          <w:rFonts w:ascii="Calibri Light" w:hAnsi="Calibri Light" w:cs="Calibri Light"/>
        </w:rPr>
        <w:t>Kind</w:t>
      </w:r>
      <w:proofErr w:type="spellEnd"/>
      <w:r w:rsidRPr="00642261">
        <w:rPr>
          <w:rFonts w:ascii="Calibri Light" w:hAnsi="Calibri Light" w:cs="Calibri Light"/>
        </w:rPr>
        <w:t xml:space="preserve">, inteiramente inspirado em lendas populares. A ação se passa na Alemanha, logo após a Guerra dos Trinta Anos. A história de amor do caçador Max por Ágata (filha do chefe </w:t>
      </w:r>
      <w:proofErr w:type="spellStart"/>
      <w:r w:rsidRPr="00642261">
        <w:rPr>
          <w:rFonts w:ascii="Calibri Light" w:hAnsi="Calibri Light" w:cs="Calibri Light"/>
        </w:rPr>
        <w:t>Cuno</w:t>
      </w:r>
      <w:proofErr w:type="spellEnd"/>
      <w:r w:rsidRPr="00642261">
        <w:rPr>
          <w:rFonts w:ascii="Calibri Light" w:hAnsi="Calibri Light" w:cs="Calibri Light"/>
        </w:rPr>
        <w:t xml:space="preserve">) envolve uma competição de tiro entre os guardas florestais, balas de prata, encantamentos, o caçador-fantasma </w:t>
      </w:r>
      <w:proofErr w:type="spellStart"/>
      <w:r w:rsidRPr="005E6AED">
        <w:rPr>
          <w:rFonts w:ascii="Calibri Light" w:hAnsi="Calibri Light" w:cs="Calibri Light"/>
        </w:rPr>
        <w:t>Samiel</w:t>
      </w:r>
      <w:proofErr w:type="spellEnd"/>
      <w:r w:rsidRPr="005E6AED">
        <w:rPr>
          <w:rFonts w:ascii="Calibri Light" w:hAnsi="Calibri Light" w:cs="Calibri Light"/>
        </w:rPr>
        <w:t xml:space="preserve"> (o diabo da </w:t>
      </w:r>
      <w:r w:rsidRPr="00642261">
        <w:rPr>
          <w:rFonts w:ascii="Calibri Light" w:hAnsi="Calibri Light" w:cs="Calibri Light"/>
        </w:rPr>
        <w:t>mitologia germânica) e pactos tramados na</w:t>
      </w:r>
      <w:r>
        <w:rPr>
          <w:rFonts w:ascii="Roboto" w:hAnsi="Roboto"/>
          <w:color w:val="737373"/>
          <w:sz w:val="23"/>
          <w:szCs w:val="23"/>
          <w:shd w:val="clear" w:color="auto" w:fill="F4F1E9"/>
        </w:rPr>
        <w:t xml:space="preserve"> </w:t>
      </w:r>
      <w:r w:rsidRPr="00642261">
        <w:rPr>
          <w:rFonts w:ascii="Calibri Light" w:hAnsi="Calibri Light" w:cs="Calibri Light"/>
        </w:rPr>
        <w:t xml:space="preserve">assustadora </w:t>
      </w:r>
      <w:r w:rsidRPr="00903A09">
        <w:rPr>
          <w:rFonts w:ascii="Calibri Light" w:hAnsi="Calibri Light" w:cs="Calibri Light"/>
          <w:i/>
          <w:iCs/>
        </w:rPr>
        <w:t>Caverna dos Lobos</w:t>
      </w:r>
      <w:r w:rsidRPr="00642261">
        <w:rPr>
          <w:rFonts w:ascii="Calibri Light" w:hAnsi="Calibri Light" w:cs="Calibri Light"/>
        </w:rPr>
        <w:t>. Na </w:t>
      </w:r>
      <w:r w:rsidRPr="00903A09">
        <w:rPr>
          <w:rFonts w:ascii="Calibri Light" w:hAnsi="Calibri Light" w:cs="Calibri Light"/>
          <w:i/>
          <w:iCs/>
        </w:rPr>
        <w:t>Abertura</w:t>
      </w:r>
      <w:r w:rsidRPr="00642261">
        <w:rPr>
          <w:rFonts w:ascii="Calibri Light" w:hAnsi="Calibri Light" w:cs="Calibri Light"/>
        </w:rPr>
        <w:t>, o compositor usa melodias inteiras da própria ópera, tecendo-as como movimento sinfônico de grande unidade.</w:t>
      </w:r>
    </w:p>
    <w:p w14:paraId="65960BB7" w14:textId="77777777" w:rsidR="00671BB4" w:rsidRDefault="00671BB4" w:rsidP="00671BB4">
      <w:pPr>
        <w:rPr>
          <w:rFonts w:ascii="Calibri Light" w:hAnsi="Calibri Light"/>
          <w:b/>
          <w:bCs/>
          <w:color w:val="000000"/>
        </w:rPr>
      </w:pPr>
    </w:p>
    <w:p w14:paraId="56DC6261" w14:textId="6C69DE8D" w:rsidR="004C1539" w:rsidRPr="004C1539" w:rsidRDefault="004C1539" w:rsidP="0066042D">
      <w:pPr>
        <w:jc w:val="both"/>
        <w:rPr>
          <w:rFonts w:asciiTheme="majorHAnsi" w:eastAsia="Times New Roman" w:hAnsiTheme="majorHAnsi" w:cstheme="majorHAnsi"/>
          <w:b/>
          <w:bCs/>
        </w:rPr>
      </w:pPr>
      <w:r w:rsidRPr="004C1539">
        <w:rPr>
          <w:rFonts w:asciiTheme="majorHAnsi" w:eastAsia="Times New Roman" w:hAnsiTheme="majorHAnsi" w:cstheme="majorHAnsi"/>
          <w:b/>
          <w:bCs/>
          <w:color w:val="000000"/>
        </w:rPr>
        <w:t xml:space="preserve">Robert Schumann (Zwickau, Alemanha, 1810 – </w:t>
      </w:r>
      <w:proofErr w:type="spellStart"/>
      <w:r w:rsidRPr="004C1539">
        <w:rPr>
          <w:rFonts w:asciiTheme="majorHAnsi" w:eastAsia="Times New Roman" w:hAnsiTheme="majorHAnsi" w:cstheme="majorHAnsi"/>
          <w:b/>
          <w:bCs/>
          <w:color w:val="000000"/>
        </w:rPr>
        <w:t>Endenich</w:t>
      </w:r>
      <w:proofErr w:type="spellEnd"/>
      <w:r w:rsidRPr="004C1539">
        <w:rPr>
          <w:rFonts w:asciiTheme="majorHAnsi" w:eastAsia="Times New Roman" w:hAnsiTheme="majorHAnsi" w:cstheme="majorHAnsi"/>
          <w:b/>
          <w:bCs/>
          <w:color w:val="000000"/>
        </w:rPr>
        <w:t>, </w:t>
      </w:r>
      <w:r w:rsidRPr="004C1539">
        <w:rPr>
          <w:rFonts w:asciiTheme="majorHAnsi" w:eastAsia="Times New Roman" w:hAnsiTheme="majorHAnsi" w:cstheme="majorHAnsi"/>
          <w:b/>
          <w:bCs/>
          <w:color w:val="202122"/>
        </w:rPr>
        <w:t>Bona</w:t>
      </w:r>
      <w:r w:rsidRPr="004C1539">
        <w:rPr>
          <w:rFonts w:asciiTheme="majorHAnsi" w:eastAsia="Times New Roman" w:hAnsiTheme="majorHAnsi" w:cstheme="majorHAnsi"/>
          <w:b/>
          <w:bCs/>
          <w:color w:val="000000"/>
        </w:rPr>
        <w:t xml:space="preserve">, Alemanha, 1856) e a obra Abertura, Scherzo e Final, op. 52 (1841, revisão 1845) </w:t>
      </w:r>
    </w:p>
    <w:p w14:paraId="7FB2643C" w14:textId="79BC42EF" w:rsidR="00762A2F" w:rsidRDefault="00762A2F" w:rsidP="00B91139">
      <w:pPr>
        <w:jc w:val="both"/>
        <w:rPr>
          <w:rFonts w:ascii="Calibri Light" w:hAnsi="Calibri Light" w:cs="Calibri Light"/>
          <w:b/>
          <w:bCs/>
        </w:rPr>
      </w:pPr>
    </w:p>
    <w:p w14:paraId="4660D5D1" w14:textId="54EE030F" w:rsidR="00762A2F" w:rsidRPr="00642261" w:rsidRDefault="00762A2F" w:rsidP="00B91139">
      <w:pPr>
        <w:jc w:val="both"/>
        <w:rPr>
          <w:rFonts w:ascii="Calibri Light" w:hAnsi="Calibri Light" w:cs="Calibri Light"/>
        </w:rPr>
      </w:pPr>
      <w:r w:rsidRPr="00642261">
        <w:rPr>
          <w:rFonts w:ascii="Calibri Light" w:hAnsi="Calibri Light" w:cs="Calibri Light"/>
        </w:rPr>
        <w:t>Inicialmente concebida como uma abertura de concerto, Schumann começou a trabalhar em uma nova obra no dia 12 de abril de 1841, concluindo o esboço no dia seguinte. Logo depois esboçou ainda um</w:t>
      </w:r>
      <w:r w:rsidRPr="00642261">
        <w:rPr>
          <w:rFonts w:ascii="Calibri Light" w:hAnsi="Calibri Light" w:cs="Calibri Light"/>
          <w:i/>
          <w:iCs/>
        </w:rPr>
        <w:t> Scherzo</w:t>
      </w:r>
      <w:r w:rsidRPr="00642261">
        <w:rPr>
          <w:rFonts w:ascii="Calibri Light" w:hAnsi="Calibri Light" w:cs="Calibri Light"/>
        </w:rPr>
        <w:t> e um </w:t>
      </w:r>
      <w:proofErr w:type="spellStart"/>
      <w:r w:rsidRPr="00642261">
        <w:rPr>
          <w:rFonts w:ascii="Calibri Light" w:hAnsi="Calibri Light" w:cs="Calibri Light"/>
          <w:i/>
          <w:iCs/>
        </w:rPr>
        <w:t>Finale</w:t>
      </w:r>
      <w:proofErr w:type="spellEnd"/>
      <w:r w:rsidRPr="00642261">
        <w:rPr>
          <w:rFonts w:ascii="Calibri Light" w:hAnsi="Calibri Light" w:cs="Calibri Light"/>
        </w:rPr>
        <w:t>. Em maio, os três movimentos foram reunidos em uma só obra. A obra foi estreada a 6 de dezembro. Com exceção da Abertura, ela não agradou ao público, que considerou o Final obscuro e sem colorido. Em outubro de 1845 a composição foi retrabalhada a partir de sugestões de amigos, críticos, editores e mesmo comentários do público. É estreada em Dresden na nova forma, em caráter experimental, em dezembro de 1845; e, oficialmente, em Leipzig, a 1º de janeiro de 1846. O resultado é uma obra que traz a grandeza da sinfonia romântica combinada à leveza da suíte orquestral.</w:t>
      </w:r>
    </w:p>
    <w:p w14:paraId="4F8016C0" w14:textId="77777777" w:rsidR="00EE3275" w:rsidRDefault="00EE3275" w:rsidP="00671BB4">
      <w:pPr>
        <w:jc w:val="both"/>
        <w:rPr>
          <w:rFonts w:ascii="Calibri Light" w:hAnsi="Calibri Light"/>
        </w:rPr>
      </w:pPr>
    </w:p>
    <w:p w14:paraId="03C809C7" w14:textId="69BA741E" w:rsidR="00E6502D" w:rsidRPr="00E6502D" w:rsidRDefault="00E6502D" w:rsidP="0066042D">
      <w:pPr>
        <w:jc w:val="both"/>
        <w:rPr>
          <w:rFonts w:ascii="Calibri Light" w:eastAsia="Times New Roman" w:hAnsi="Calibri Light" w:cs="Calibri Light"/>
          <w:b/>
          <w:bCs/>
        </w:rPr>
      </w:pPr>
      <w:r w:rsidRPr="00E6502D">
        <w:rPr>
          <w:rFonts w:ascii="Calibri Light" w:eastAsia="Times New Roman" w:hAnsi="Calibri Light" w:cs="Calibri Light"/>
          <w:b/>
          <w:bCs/>
          <w:color w:val="000000"/>
        </w:rPr>
        <w:t xml:space="preserve">Johannes Brahms (Hamburgo, Alemanha, 1833 – Viena, Áustria, 1897) e a obra Abertura Trágica, op. 81 (1880) </w:t>
      </w:r>
    </w:p>
    <w:p w14:paraId="268C570F" w14:textId="70F492CB" w:rsidR="00762A2F" w:rsidRDefault="00762A2F" w:rsidP="00D863F5">
      <w:pPr>
        <w:rPr>
          <w:rFonts w:ascii="Calibri Light" w:hAnsi="Calibri Light" w:cs="Calibri Light"/>
          <w:b/>
          <w:bCs/>
        </w:rPr>
      </w:pPr>
    </w:p>
    <w:p w14:paraId="71B0665C" w14:textId="4D0E5A65" w:rsidR="00762A2F" w:rsidRPr="00642261" w:rsidRDefault="00762A2F" w:rsidP="00642261">
      <w:pPr>
        <w:jc w:val="both"/>
        <w:rPr>
          <w:rFonts w:ascii="Calibri Light" w:hAnsi="Calibri Light" w:cs="Calibri Light"/>
        </w:rPr>
      </w:pPr>
      <w:r w:rsidRPr="00642261">
        <w:rPr>
          <w:rFonts w:ascii="Calibri Light" w:hAnsi="Calibri Light" w:cs="Calibri Light"/>
        </w:rPr>
        <w:t>Ao examinar a lista de composições de Brahms, um fato curioso salta aos olhos: sua predileção por compor pares de obras do mesmo gênero. Ainda mais curioso é o fato de que estes pares geralmente se caracterizam por obras com humor contrastante: enquanto uma é impetuosa, exuberante e cheia de vida, sua congênere costuma ser misteriosa, introspectiva, e até mesmo melancólica. A </w:t>
      </w:r>
      <w:r w:rsidRPr="00642261">
        <w:rPr>
          <w:rFonts w:ascii="Calibri Light" w:hAnsi="Calibri Light" w:cs="Calibri Light"/>
          <w:i/>
          <w:iCs/>
        </w:rPr>
        <w:t>Abertura Trágica, op. 81</w:t>
      </w:r>
      <w:r w:rsidRPr="00642261">
        <w:rPr>
          <w:rFonts w:ascii="Calibri Light" w:hAnsi="Calibri Light" w:cs="Calibri Light"/>
        </w:rPr>
        <w:t> tem também seu par: a </w:t>
      </w:r>
      <w:r w:rsidRPr="00425324">
        <w:rPr>
          <w:rFonts w:ascii="Calibri Light" w:hAnsi="Calibri Light" w:cs="Calibri Light"/>
          <w:i/>
          <w:iCs/>
        </w:rPr>
        <w:t>Abertura Festival Acadêmico, op. 80</w:t>
      </w:r>
      <w:r w:rsidRPr="00642261">
        <w:rPr>
          <w:rFonts w:ascii="Calibri Light" w:hAnsi="Calibri Light" w:cs="Calibri Light"/>
        </w:rPr>
        <w:t xml:space="preserve">, escrita em agradecimento ao título de Doutor Honoris Causa recebido da Faculdade de Filosofia da Universidade da </w:t>
      </w:r>
      <w:proofErr w:type="spellStart"/>
      <w:r w:rsidRPr="00642261">
        <w:rPr>
          <w:rFonts w:ascii="Calibri Light" w:hAnsi="Calibri Light" w:cs="Calibri Light"/>
        </w:rPr>
        <w:t>Breslávia</w:t>
      </w:r>
      <w:proofErr w:type="spellEnd"/>
      <w:r w:rsidRPr="00642261">
        <w:rPr>
          <w:rFonts w:ascii="Calibri Light" w:hAnsi="Calibri Light" w:cs="Calibri Light"/>
        </w:rPr>
        <w:t>, em que o autor tratou com certa grandiloquência leves canções estudantis. De caráter diametralmente oposto é a </w:t>
      </w:r>
      <w:r w:rsidRPr="00425324">
        <w:rPr>
          <w:rFonts w:ascii="Calibri Light" w:hAnsi="Calibri Light" w:cs="Calibri Light"/>
          <w:i/>
          <w:iCs/>
        </w:rPr>
        <w:t>Abertura Trágica</w:t>
      </w:r>
      <w:r w:rsidRPr="00642261">
        <w:rPr>
          <w:rFonts w:ascii="Calibri Light" w:hAnsi="Calibri Light" w:cs="Calibri Light"/>
        </w:rPr>
        <w:t>, obra intensa, dramática e, em alguns momentos, cheia de melancolia.</w:t>
      </w:r>
    </w:p>
    <w:p w14:paraId="1CCDB7C6" w14:textId="77777777" w:rsidR="00EE3275" w:rsidRDefault="00EE3275" w:rsidP="00671BB4">
      <w:pPr>
        <w:jc w:val="both"/>
        <w:rPr>
          <w:rFonts w:ascii="Calibri Light" w:hAnsi="Calibri Light"/>
        </w:rPr>
      </w:pPr>
    </w:p>
    <w:p w14:paraId="3A993C66" w14:textId="23AED9D7" w:rsidR="00EE3275" w:rsidRDefault="00EE3275" w:rsidP="00671BB4">
      <w:pPr>
        <w:jc w:val="both"/>
        <w:rPr>
          <w:rFonts w:ascii="Calibri Light" w:hAnsi="Calibri Light"/>
        </w:rPr>
      </w:pPr>
    </w:p>
    <w:p w14:paraId="6983F318" w14:textId="414613BA" w:rsidR="0006419C" w:rsidRPr="0006419C" w:rsidRDefault="0006419C" w:rsidP="0066042D">
      <w:pPr>
        <w:jc w:val="both"/>
        <w:rPr>
          <w:rFonts w:ascii="Calibri Light" w:eastAsia="Times New Roman" w:hAnsi="Calibri Light" w:cs="Calibri Light"/>
          <w:b/>
          <w:bCs/>
        </w:rPr>
      </w:pPr>
      <w:r w:rsidRPr="0006419C">
        <w:rPr>
          <w:rFonts w:ascii="Calibri Light" w:eastAsia="Times New Roman" w:hAnsi="Calibri Light" w:cs="Calibri Light"/>
          <w:b/>
          <w:bCs/>
          <w:color w:val="000000"/>
        </w:rPr>
        <w:t>Franz Liszt (</w:t>
      </w:r>
      <w:proofErr w:type="spellStart"/>
      <w:r w:rsidRPr="0006419C">
        <w:rPr>
          <w:rFonts w:ascii="Calibri Light" w:eastAsia="Times New Roman" w:hAnsi="Calibri Light" w:cs="Calibri Light"/>
          <w:b/>
          <w:bCs/>
          <w:color w:val="000000"/>
        </w:rPr>
        <w:t>Raiding</w:t>
      </w:r>
      <w:proofErr w:type="spellEnd"/>
      <w:r w:rsidRPr="0006419C">
        <w:rPr>
          <w:rFonts w:ascii="Calibri Light" w:eastAsia="Times New Roman" w:hAnsi="Calibri Light" w:cs="Calibri Light"/>
          <w:b/>
          <w:bCs/>
          <w:color w:val="000000"/>
        </w:rPr>
        <w:t xml:space="preserve">, Hungria, atual Áustria, 1811 – Bayreuth, Alemanha, 1886) e a obra Valsa Mefisto nº 1 (1857/1861) </w:t>
      </w:r>
    </w:p>
    <w:p w14:paraId="2B5CCBF7" w14:textId="22097BC1" w:rsidR="00762A2F" w:rsidRDefault="00762A2F" w:rsidP="005E5016">
      <w:pPr>
        <w:jc w:val="both"/>
        <w:rPr>
          <w:rFonts w:ascii="Calibri Light" w:hAnsi="Calibri Light" w:cs="Calibri Light"/>
          <w:b/>
          <w:bCs/>
        </w:rPr>
      </w:pPr>
    </w:p>
    <w:p w14:paraId="60DD575B" w14:textId="2E21897D" w:rsidR="00762A2F" w:rsidRPr="00642261" w:rsidRDefault="00762A2F" w:rsidP="005E5016">
      <w:pPr>
        <w:jc w:val="both"/>
        <w:rPr>
          <w:rFonts w:ascii="Calibri Light" w:hAnsi="Calibri Light" w:cs="Calibri Light"/>
        </w:rPr>
      </w:pPr>
      <w:r w:rsidRPr="00642261">
        <w:rPr>
          <w:rFonts w:ascii="Calibri Light" w:hAnsi="Calibri Light" w:cs="Calibri Light"/>
        </w:rPr>
        <w:t>Liszt compôs suas quatro Valsas Mefisto entre 1859 e 1885. Na base delas está </w:t>
      </w:r>
      <w:r w:rsidRPr="00642261">
        <w:rPr>
          <w:rFonts w:ascii="Calibri Light" w:hAnsi="Calibri Light" w:cs="Calibri Light"/>
          <w:i/>
          <w:iCs/>
        </w:rPr>
        <w:t>Fausto</w:t>
      </w:r>
      <w:r w:rsidRPr="00642261">
        <w:rPr>
          <w:rFonts w:ascii="Calibri Light" w:hAnsi="Calibri Light" w:cs="Calibri Light"/>
        </w:rPr>
        <w:t xml:space="preserve">, trama literária que se incorporou de pronto ao imaginário romântico, de Schubert a Liszt. Na primeira delas, a cena Fausto e Mefistófeles chegam a uma estalagem onde se festeja um casamento. Induzindo Fausto a </w:t>
      </w:r>
      <w:r w:rsidRPr="00642261">
        <w:rPr>
          <w:rFonts w:ascii="Calibri Light" w:hAnsi="Calibri Light" w:cs="Calibri Light"/>
        </w:rPr>
        <w:lastRenderedPageBreak/>
        <w:t>tomar parte na festa e achando que o violinista tocava sem muito entusiasmo, Mefistófeles arrebata dele o instrumento e dá à dança um ritmo delirante. Sentindo-se remoçado, Fausto toma nos braços uma aldeã com quem dança loucamente horas a fio, afastando-se depois, com ela, em direção à floresta, enquanto se ouve o canto de um rouxinol. Era expectativa de Liszt que a </w:t>
      </w:r>
      <w:r w:rsidRPr="00642261">
        <w:rPr>
          <w:rFonts w:ascii="Calibri Light" w:hAnsi="Calibri Light" w:cs="Calibri Light"/>
          <w:i/>
          <w:iCs/>
        </w:rPr>
        <w:t>Procissão Noturna e a Valsa Mefisto</w:t>
      </w:r>
      <w:r w:rsidRPr="00642261">
        <w:rPr>
          <w:rFonts w:ascii="Calibri Light" w:hAnsi="Calibri Light" w:cs="Calibri Light"/>
        </w:rPr>
        <w:t> fossem publicadas juntas, mas isso não aconteceu. Assim, a primeira peça caiu em relativo esquecimento e a </w:t>
      </w:r>
      <w:r w:rsidRPr="00425324">
        <w:rPr>
          <w:rFonts w:ascii="Calibri Light" w:hAnsi="Calibri Light" w:cs="Calibri Light"/>
          <w:i/>
          <w:iCs/>
        </w:rPr>
        <w:t>Valsa</w:t>
      </w:r>
      <w:r w:rsidRPr="00642261">
        <w:rPr>
          <w:rFonts w:ascii="Calibri Light" w:hAnsi="Calibri Light" w:cs="Calibri Light"/>
        </w:rPr>
        <w:t xml:space="preserve"> passou a ser frequentemente executada como peça isolada. Estreada em 1861 pela Orquestra da Corte de Weimar, sob a batuta do próprio Liszt, a primeira </w:t>
      </w:r>
      <w:r w:rsidRPr="00642261">
        <w:rPr>
          <w:rFonts w:ascii="Calibri Light" w:hAnsi="Calibri Light" w:cs="Calibri Light"/>
          <w:i/>
          <w:iCs/>
        </w:rPr>
        <w:t>Valsa Mefisto</w:t>
      </w:r>
      <w:r w:rsidRPr="00642261">
        <w:rPr>
          <w:rFonts w:ascii="Calibri Light" w:hAnsi="Calibri Light" w:cs="Calibri Light"/>
        </w:rPr>
        <w:t>, junto com seu par, constituem um belo exemplo musical desses contrastes tão humanos que o mito do Fausto representa.</w:t>
      </w:r>
    </w:p>
    <w:p w14:paraId="57A45E4B" w14:textId="57C253F0" w:rsidR="00762A2F" w:rsidRDefault="00762A2F" w:rsidP="005E5016">
      <w:pPr>
        <w:jc w:val="both"/>
        <w:rPr>
          <w:rFonts w:ascii="Roboto" w:hAnsi="Roboto"/>
          <w:color w:val="737373"/>
          <w:sz w:val="23"/>
          <w:szCs w:val="23"/>
          <w:shd w:val="clear" w:color="auto" w:fill="F4F1E9"/>
        </w:rPr>
      </w:pPr>
    </w:p>
    <w:p w14:paraId="4E00D684" w14:textId="18315E86" w:rsidR="0066042D" w:rsidRPr="0066042D" w:rsidRDefault="0066042D" w:rsidP="0066042D">
      <w:pPr>
        <w:jc w:val="both"/>
        <w:rPr>
          <w:rFonts w:ascii="Calibri Light" w:eastAsia="Times New Roman" w:hAnsi="Calibri Light" w:cs="Calibri Light"/>
          <w:b/>
          <w:bCs/>
        </w:rPr>
      </w:pPr>
      <w:proofErr w:type="spellStart"/>
      <w:r w:rsidRPr="0066042D">
        <w:rPr>
          <w:rFonts w:ascii="Calibri Light" w:eastAsia="Times New Roman" w:hAnsi="Calibri Light" w:cs="Calibri Light"/>
          <w:b/>
          <w:bCs/>
          <w:color w:val="000000"/>
        </w:rPr>
        <w:t>Antonín</w:t>
      </w:r>
      <w:proofErr w:type="spellEnd"/>
      <w:r w:rsidRPr="0066042D">
        <w:rPr>
          <w:rFonts w:ascii="Calibri Light" w:eastAsia="Times New Roman" w:hAnsi="Calibri Light" w:cs="Calibri Light"/>
          <w:b/>
          <w:bCs/>
          <w:color w:val="000000"/>
        </w:rPr>
        <w:t xml:space="preserve"> </w:t>
      </w:r>
      <w:proofErr w:type="spellStart"/>
      <w:r w:rsidRPr="0066042D">
        <w:rPr>
          <w:rFonts w:ascii="Calibri Light" w:eastAsia="Times New Roman" w:hAnsi="Calibri Light" w:cs="Calibri Light"/>
          <w:b/>
          <w:bCs/>
          <w:color w:val="000000"/>
        </w:rPr>
        <w:t>Dvorák</w:t>
      </w:r>
      <w:proofErr w:type="spellEnd"/>
      <w:r w:rsidRPr="0066042D">
        <w:rPr>
          <w:rFonts w:ascii="Calibri Light" w:eastAsia="Times New Roman" w:hAnsi="Calibri Light" w:cs="Calibri Light"/>
          <w:b/>
          <w:bCs/>
          <w:color w:val="000000"/>
        </w:rPr>
        <w:t xml:space="preserve"> (</w:t>
      </w:r>
      <w:proofErr w:type="spellStart"/>
      <w:r w:rsidRPr="0066042D">
        <w:rPr>
          <w:rFonts w:ascii="Calibri Light" w:eastAsia="Times New Roman" w:hAnsi="Calibri Light" w:cs="Calibri Light"/>
          <w:b/>
          <w:bCs/>
          <w:color w:val="000000"/>
        </w:rPr>
        <w:t>Nelahozeves</w:t>
      </w:r>
      <w:proofErr w:type="spellEnd"/>
      <w:r w:rsidRPr="0066042D">
        <w:rPr>
          <w:rFonts w:ascii="Calibri Light" w:eastAsia="Times New Roman" w:hAnsi="Calibri Light" w:cs="Calibri Light"/>
          <w:b/>
          <w:bCs/>
          <w:color w:val="000000"/>
        </w:rPr>
        <w:t xml:space="preserve">, República Tcheca, 1841 – Praga, República Tcheca,1904) e a obra Abertura Carnaval, op. 92 (1891) </w:t>
      </w:r>
    </w:p>
    <w:p w14:paraId="551AFF38" w14:textId="07BDE9CE" w:rsidR="00762A2F" w:rsidRDefault="00762A2F" w:rsidP="005E5016">
      <w:pPr>
        <w:jc w:val="both"/>
        <w:rPr>
          <w:rFonts w:ascii="Roboto" w:hAnsi="Roboto"/>
          <w:color w:val="737373"/>
          <w:sz w:val="23"/>
          <w:szCs w:val="23"/>
          <w:shd w:val="clear" w:color="auto" w:fill="F4F1E9"/>
        </w:rPr>
      </w:pPr>
    </w:p>
    <w:p w14:paraId="1BBF2AE0" w14:textId="5CD08F91" w:rsidR="00762A2F" w:rsidRPr="00642261" w:rsidRDefault="00762A2F" w:rsidP="005E5016">
      <w:pPr>
        <w:jc w:val="both"/>
        <w:rPr>
          <w:rFonts w:ascii="Calibri Light" w:hAnsi="Calibri Light" w:cs="Calibri Light"/>
        </w:rPr>
      </w:pPr>
      <w:proofErr w:type="spellStart"/>
      <w:r w:rsidRPr="00642261">
        <w:rPr>
          <w:rFonts w:ascii="Calibri Light" w:hAnsi="Calibri Light" w:cs="Calibri Light"/>
        </w:rPr>
        <w:t>Antonín</w:t>
      </w:r>
      <w:proofErr w:type="spellEnd"/>
      <w:r w:rsidRPr="00642261">
        <w:rPr>
          <w:rFonts w:ascii="Calibri Light" w:hAnsi="Calibri Light" w:cs="Calibri Light"/>
        </w:rPr>
        <w:t xml:space="preserve"> </w:t>
      </w:r>
      <w:proofErr w:type="spellStart"/>
      <w:r w:rsidRPr="00642261">
        <w:rPr>
          <w:rFonts w:ascii="Calibri Light" w:hAnsi="Calibri Light" w:cs="Calibri Light"/>
        </w:rPr>
        <w:t>Dvorák</w:t>
      </w:r>
      <w:proofErr w:type="spellEnd"/>
      <w:r w:rsidRPr="00642261">
        <w:rPr>
          <w:rFonts w:ascii="Calibri Light" w:hAnsi="Calibri Light" w:cs="Calibri Light"/>
        </w:rPr>
        <w:t xml:space="preserve"> começou a compor nos seus anos de estudante, em Praga. Suas composições, contrariando a germanização da cultura local, eram salpicadas com um certo tempero local. A música folclórica da Boêmia e da Morávia, que </w:t>
      </w:r>
      <w:proofErr w:type="spellStart"/>
      <w:r w:rsidRPr="00642261">
        <w:rPr>
          <w:rFonts w:ascii="Calibri Light" w:hAnsi="Calibri Light" w:cs="Calibri Light"/>
        </w:rPr>
        <w:t>Dvorák</w:t>
      </w:r>
      <w:proofErr w:type="spellEnd"/>
      <w:r w:rsidRPr="00642261">
        <w:rPr>
          <w:rFonts w:ascii="Calibri Light" w:hAnsi="Calibri Light" w:cs="Calibri Light"/>
        </w:rPr>
        <w:t xml:space="preserve"> aprendera</w:t>
      </w:r>
      <w:r>
        <w:rPr>
          <w:rFonts w:ascii="Roboto" w:hAnsi="Roboto"/>
          <w:color w:val="737373"/>
          <w:sz w:val="23"/>
          <w:szCs w:val="23"/>
          <w:shd w:val="clear" w:color="auto" w:fill="F4F1E9"/>
        </w:rPr>
        <w:t xml:space="preserve"> </w:t>
      </w:r>
      <w:r w:rsidRPr="00642261">
        <w:rPr>
          <w:rFonts w:ascii="Calibri Light" w:hAnsi="Calibri Light" w:cs="Calibri Light"/>
        </w:rPr>
        <w:t>cedo com o pai, seria sua fonte de inspiração ao longo de toda a vida. A </w:t>
      </w:r>
      <w:r w:rsidRPr="00642261">
        <w:rPr>
          <w:rFonts w:ascii="Calibri Light" w:hAnsi="Calibri Light" w:cs="Calibri Light"/>
          <w:i/>
          <w:iCs/>
        </w:rPr>
        <w:t>Abertura Carnaval</w:t>
      </w:r>
      <w:r w:rsidRPr="00642261">
        <w:rPr>
          <w:rFonts w:ascii="Calibri Light" w:hAnsi="Calibri Light" w:cs="Calibri Light"/>
        </w:rPr>
        <w:t xml:space="preserve">, esta obra exuberante e alegre, cheia de energia e vitalidade, é repleta de influências folclóricas e ritmos de danças tchecas. Como em muitas de suas obras, </w:t>
      </w:r>
      <w:proofErr w:type="spellStart"/>
      <w:r w:rsidRPr="00642261">
        <w:rPr>
          <w:rFonts w:ascii="Calibri Light" w:hAnsi="Calibri Light" w:cs="Calibri Light"/>
        </w:rPr>
        <w:t>Dvorák</w:t>
      </w:r>
      <w:proofErr w:type="spellEnd"/>
      <w:r w:rsidRPr="00642261">
        <w:rPr>
          <w:rFonts w:ascii="Calibri Light" w:hAnsi="Calibri Light" w:cs="Calibri Light"/>
        </w:rPr>
        <w:t xml:space="preserve"> evitou utilizar elementos retirados diretamente da música folclórica. Preferiu compor melodias e ritmos inspirados no folclore e integrá-los à ideia tradicional da abertura italiana. Segunda de três aberturas que </w:t>
      </w:r>
      <w:proofErr w:type="spellStart"/>
      <w:r w:rsidRPr="00642261">
        <w:rPr>
          <w:rFonts w:ascii="Calibri Light" w:hAnsi="Calibri Light" w:cs="Calibri Light"/>
        </w:rPr>
        <w:t>Dvorák</w:t>
      </w:r>
      <w:proofErr w:type="spellEnd"/>
      <w:r w:rsidRPr="00642261">
        <w:rPr>
          <w:rFonts w:ascii="Calibri Light" w:hAnsi="Calibri Light" w:cs="Calibri Light"/>
        </w:rPr>
        <w:t xml:space="preserve"> compôs nos anos 1891 e 1892, a </w:t>
      </w:r>
      <w:r w:rsidRPr="00642261">
        <w:rPr>
          <w:rFonts w:ascii="Calibri Light" w:hAnsi="Calibri Light" w:cs="Calibri Light"/>
          <w:i/>
          <w:iCs/>
        </w:rPr>
        <w:t>Abertura Carnaval</w:t>
      </w:r>
      <w:r w:rsidRPr="00642261">
        <w:rPr>
          <w:rFonts w:ascii="Calibri Light" w:hAnsi="Calibri Light" w:cs="Calibri Light"/>
        </w:rPr>
        <w:t> foi estreada em Praga, no dia 20 de abril de 1892, sob a regência do próprio compositor.</w:t>
      </w:r>
    </w:p>
    <w:p w14:paraId="1D9E1148" w14:textId="5409CA40" w:rsidR="000A05A9" w:rsidRDefault="000A05A9" w:rsidP="00671BB4">
      <w:pPr>
        <w:jc w:val="both"/>
        <w:rPr>
          <w:rFonts w:ascii="Calibri Light" w:hAnsi="Calibri Light"/>
        </w:rPr>
      </w:pPr>
    </w:p>
    <w:p w14:paraId="2C0B237E" w14:textId="77777777" w:rsidR="00C117A4" w:rsidRDefault="00C117A4" w:rsidP="00671BB4">
      <w:pPr>
        <w:jc w:val="both"/>
        <w:rPr>
          <w:rFonts w:ascii="Calibri Light" w:hAnsi="Calibri Light" w:cs="Calibri Light"/>
          <w:b/>
          <w:bCs/>
        </w:rPr>
      </w:pPr>
    </w:p>
    <w:p w14:paraId="3783730E" w14:textId="3717199E" w:rsidR="00CE19A7" w:rsidRDefault="00CE19A7" w:rsidP="00CE19A7">
      <w:pPr>
        <w:spacing w:line="360" w:lineRule="auto"/>
        <w:jc w:val="both"/>
        <w:rPr>
          <w:rFonts w:ascii="Calibri Light" w:hAnsi="Calibri Light" w:cs="Calibri Light"/>
          <w:b/>
          <w:bCs/>
        </w:rPr>
      </w:pPr>
      <w:r w:rsidRPr="0000789F">
        <w:rPr>
          <w:rFonts w:ascii="Calibri Light" w:hAnsi="Calibri Light" w:cs="Calibri Light"/>
          <w:b/>
          <w:bCs/>
        </w:rPr>
        <w:t xml:space="preserve">PROGRAMA </w:t>
      </w:r>
    </w:p>
    <w:p w14:paraId="48E1B4FB" w14:textId="0D16C684" w:rsidR="00CE19A7" w:rsidRDefault="00CE19A7" w:rsidP="00CE19A7">
      <w:pPr>
        <w:spacing w:line="36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3D195C1D" w14:textId="1A111B4E" w:rsidR="000A02C2" w:rsidRDefault="000A02C2" w:rsidP="000A02C2">
      <w:pPr>
        <w:rPr>
          <w:rFonts w:ascii="Calibri Light" w:hAnsi="Calibri Light"/>
          <w:b/>
          <w:bCs/>
        </w:rPr>
      </w:pPr>
      <w:r>
        <w:rPr>
          <w:rFonts w:ascii="Calibri Light" w:hAnsi="Calibri Light"/>
          <w:b/>
          <w:bCs/>
        </w:rPr>
        <w:t>Série Fora de Série – A orquestra romântica I</w:t>
      </w:r>
    </w:p>
    <w:p w14:paraId="10EF8EF1" w14:textId="77777777" w:rsidR="000A02C2" w:rsidRDefault="000A02C2" w:rsidP="000A02C2">
      <w:pPr>
        <w:rPr>
          <w:rFonts w:ascii="Calibri Light" w:hAnsi="Calibri Light"/>
          <w:b/>
          <w:bCs/>
        </w:rPr>
      </w:pPr>
      <w:r>
        <w:rPr>
          <w:rFonts w:ascii="Calibri Light" w:hAnsi="Calibri Light"/>
          <w:b/>
          <w:bCs/>
        </w:rPr>
        <w:t xml:space="preserve">5 de junho – 18h </w:t>
      </w:r>
    </w:p>
    <w:p w14:paraId="514B7530" w14:textId="77777777" w:rsidR="000A02C2" w:rsidRDefault="000A02C2" w:rsidP="000A02C2">
      <w:pPr>
        <w:rPr>
          <w:rFonts w:ascii="Calibri Light" w:hAnsi="Calibri Light"/>
          <w:b/>
          <w:bCs/>
        </w:rPr>
      </w:pPr>
      <w:r>
        <w:rPr>
          <w:rFonts w:ascii="Calibri Light" w:hAnsi="Calibri Light"/>
          <w:b/>
          <w:bCs/>
        </w:rPr>
        <w:t>Sala Minas Gerais</w:t>
      </w:r>
    </w:p>
    <w:p w14:paraId="56DB90C5" w14:textId="77777777" w:rsidR="000A02C2" w:rsidRDefault="000A02C2" w:rsidP="000A02C2">
      <w:pPr>
        <w:rPr>
          <w:rFonts w:ascii="Calibri Light" w:hAnsi="Calibri Light"/>
          <w:b/>
          <w:bCs/>
        </w:rPr>
      </w:pPr>
    </w:p>
    <w:p w14:paraId="404DC9B5" w14:textId="77777777" w:rsidR="000A02C2" w:rsidRDefault="000A02C2" w:rsidP="000A02C2">
      <w:pPr>
        <w:rPr>
          <w:rFonts w:ascii="Calibri Light" w:hAnsi="Calibri Light"/>
        </w:rPr>
      </w:pPr>
      <w:r>
        <w:rPr>
          <w:rFonts w:ascii="Calibri Light" w:hAnsi="Calibri Light"/>
        </w:rPr>
        <w:t>José Soares, regente</w:t>
      </w:r>
    </w:p>
    <w:p w14:paraId="033FED10" w14:textId="77777777" w:rsidR="000A02C2" w:rsidRDefault="000A02C2" w:rsidP="000A02C2">
      <w:pPr>
        <w:rPr>
          <w:rFonts w:ascii="Calibri Light" w:hAnsi="Calibri Light"/>
          <w:b/>
          <w:bCs/>
        </w:rPr>
      </w:pPr>
    </w:p>
    <w:p w14:paraId="46763D27" w14:textId="77777777" w:rsidR="000A02C2" w:rsidRDefault="000A02C2" w:rsidP="000A02C2">
      <w:pPr>
        <w:spacing w:before="10"/>
        <w:rPr>
          <w:b/>
        </w:rPr>
      </w:pPr>
    </w:p>
    <w:tbl>
      <w:tblPr>
        <w:tblStyle w:val="36"/>
        <w:tblW w:w="8790" w:type="dxa"/>
        <w:tblInd w:w="0" w:type="dxa"/>
        <w:tblBorders>
          <w:insideH w:val="nil"/>
          <w:insideV w:val="nil"/>
        </w:tblBorders>
        <w:tblLayout w:type="fixed"/>
        <w:tblLook w:val="0600" w:firstRow="0" w:lastRow="0" w:firstColumn="0" w:lastColumn="0" w:noHBand="1" w:noVBand="1"/>
      </w:tblPr>
      <w:tblGrid>
        <w:gridCol w:w="2131"/>
        <w:gridCol w:w="6659"/>
      </w:tblGrid>
      <w:tr w:rsidR="000A02C2" w14:paraId="5A6FECBE" w14:textId="77777777" w:rsidTr="000A02C2">
        <w:trPr>
          <w:trHeight w:val="315"/>
        </w:trPr>
        <w:tc>
          <w:tcPr>
            <w:tcW w:w="2130" w:type="dxa"/>
            <w:tcMar>
              <w:top w:w="0" w:type="dxa"/>
              <w:left w:w="40" w:type="dxa"/>
              <w:bottom w:w="0" w:type="dxa"/>
              <w:right w:w="40" w:type="dxa"/>
            </w:tcMar>
            <w:vAlign w:val="bottom"/>
            <w:hideMark/>
          </w:tcPr>
          <w:p w14:paraId="4114DFCE" w14:textId="77777777" w:rsidR="000A02C2" w:rsidRDefault="000A02C2">
            <w:pPr>
              <w:widowControl w:val="0"/>
              <w:spacing w:after="0"/>
              <w:rPr>
                <w:rFonts w:ascii="Calibri Light" w:hAnsi="Calibri Light" w:cs="Calibri Light"/>
                <w:sz w:val="24"/>
                <w:szCs w:val="24"/>
                <w:lang w:eastAsia="en-US"/>
              </w:rPr>
            </w:pPr>
            <w:r>
              <w:rPr>
                <w:rFonts w:ascii="Calibri Light" w:hAnsi="Calibri Light" w:cs="Calibri Light"/>
                <w:b/>
                <w:lang w:eastAsia="en-US"/>
              </w:rPr>
              <w:t>WEBER</w:t>
            </w:r>
          </w:p>
        </w:tc>
        <w:tc>
          <w:tcPr>
            <w:tcW w:w="6657" w:type="dxa"/>
            <w:tcMar>
              <w:top w:w="0" w:type="dxa"/>
              <w:left w:w="40" w:type="dxa"/>
              <w:bottom w:w="0" w:type="dxa"/>
              <w:right w:w="40" w:type="dxa"/>
            </w:tcMar>
            <w:vAlign w:val="bottom"/>
            <w:hideMark/>
          </w:tcPr>
          <w:p w14:paraId="58DABC20" w14:textId="77777777" w:rsidR="000A02C2" w:rsidRDefault="000A02C2">
            <w:pPr>
              <w:widowControl w:val="0"/>
              <w:spacing w:after="0"/>
              <w:rPr>
                <w:rFonts w:ascii="Calibri Light" w:hAnsi="Calibri Light" w:cs="Calibri Light"/>
                <w:i/>
                <w:iCs/>
                <w:sz w:val="24"/>
                <w:szCs w:val="24"/>
                <w:lang w:eastAsia="en-US"/>
              </w:rPr>
            </w:pPr>
            <w:r>
              <w:rPr>
                <w:rFonts w:ascii="Calibri Light" w:hAnsi="Calibri Light" w:cs="Calibri Light"/>
                <w:i/>
                <w:iCs/>
                <w:lang w:eastAsia="en-US"/>
              </w:rPr>
              <w:t xml:space="preserve">O Franco-atirador: Abertura </w:t>
            </w:r>
          </w:p>
        </w:tc>
      </w:tr>
      <w:tr w:rsidR="000A02C2" w14:paraId="584F2E26" w14:textId="77777777" w:rsidTr="000A02C2">
        <w:trPr>
          <w:trHeight w:val="315"/>
        </w:trPr>
        <w:tc>
          <w:tcPr>
            <w:tcW w:w="2130" w:type="dxa"/>
            <w:tcMar>
              <w:top w:w="0" w:type="dxa"/>
              <w:left w:w="40" w:type="dxa"/>
              <w:bottom w:w="0" w:type="dxa"/>
              <w:right w:w="40" w:type="dxa"/>
            </w:tcMar>
            <w:vAlign w:val="bottom"/>
            <w:hideMark/>
          </w:tcPr>
          <w:p w14:paraId="12DA1C0E" w14:textId="77777777" w:rsidR="000A02C2" w:rsidRDefault="000A02C2">
            <w:pPr>
              <w:widowControl w:val="0"/>
              <w:spacing w:after="0"/>
              <w:rPr>
                <w:rFonts w:ascii="Calibri Light" w:hAnsi="Calibri Light" w:cs="Calibri Light"/>
                <w:sz w:val="24"/>
                <w:szCs w:val="24"/>
                <w:lang w:eastAsia="en-US"/>
              </w:rPr>
            </w:pPr>
            <w:r>
              <w:rPr>
                <w:rFonts w:ascii="Calibri Light" w:hAnsi="Calibri Light" w:cs="Calibri Light"/>
                <w:b/>
                <w:lang w:eastAsia="en-US"/>
              </w:rPr>
              <w:t>SCHUMANN</w:t>
            </w:r>
          </w:p>
        </w:tc>
        <w:tc>
          <w:tcPr>
            <w:tcW w:w="6657" w:type="dxa"/>
            <w:tcMar>
              <w:top w:w="0" w:type="dxa"/>
              <w:left w:w="40" w:type="dxa"/>
              <w:bottom w:w="0" w:type="dxa"/>
              <w:right w:w="40" w:type="dxa"/>
            </w:tcMar>
            <w:vAlign w:val="bottom"/>
            <w:hideMark/>
          </w:tcPr>
          <w:p w14:paraId="5472EF32" w14:textId="77777777" w:rsidR="000A02C2" w:rsidRDefault="000A02C2">
            <w:pPr>
              <w:widowControl w:val="0"/>
              <w:spacing w:after="0"/>
              <w:rPr>
                <w:rFonts w:ascii="Calibri Light" w:hAnsi="Calibri Light" w:cs="Calibri Light"/>
                <w:i/>
                <w:iCs/>
                <w:sz w:val="24"/>
                <w:szCs w:val="24"/>
                <w:lang w:eastAsia="en-US"/>
              </w:rPr>
            </w:pPr>
            <w:r>
              <w:rPr>
                <w:rFonts w:ascii="Calibri Light" w:hAnsi="Calibri Light" w:cs="Calibri Light"/>
                <w:i/>
                <w:iCs/>
                <w:lang w:eastAsia="en-US"/>
              </w:rPr>
              <w:t xml:space="preserve">Abertura, Scherzo e Final, op. 52 </w:t>
            </w:r>
          </w:p>
        </w:tc>
      </w:tr>
      <w:tr w:rsidR="000A02C2" w14:paraId="71AA0335" w14:textId="77777777" w:rsidTr="000A02C2">
        <w:trPr>
          <w:trHeight w:val="315"/>
        </w:trPr>
        <w:tc>
          <w:tcPr>
            <w:tcW w:w="2130" w:type="dxa"/>
            <w:tcMar>
              <w:top w:w="0" w:type="dxa"/>
              <w:left w:w="40" w:type="dxa"/>
              <w:bottom w:w="0" w:type="dxa"/>
              <w:right w:w="40" w:type="dxa"/>
            </w:tcMar>
            <w:vAlign w:val="bottom"/>
            <w:hideMark/>
          </w:tcPr>
          <w:p w14:paraId="70AA519A" w14:textId="77777777" w:rsidR="000A02C2" w:rsidRDefault="000A02C2">
            <w:pPr>
              <w:widowControl w:val="0"/>
              <w:spacing w:after="0"/>
              <w:rPr>
                <w:rFonts w:ascii="Calibri Light" w:hAnsi="Calibri Light" w:cs="Calibri Light"/>
                <w:sz w:val="24"/>
                <w:szCs w:val="24"/>
                <w:lang w:eastAsia="en-US"/>
              </w:rPr>
            </w:pPr>
            <w:r>
              <w:rPr>
                <w:rFonts w:ascii="Calibri Light" w:hAnsi="Calibri Light" w:cs="Calibri Light"/>
                <w:b/>
                <w:lang w:eastAsia="en-US"/>
              </w:rPr>
              <w:t>BRAHMS</w:t>
            </w:r>
          </w:p>
        </w:tc>
        <w:tc>
          <w:tcPr>
            <w:tcW w:w="6657" w:type="dxa"/>
            <w:tcMar>
              <w:top w:w="0" w:type="dxa"/>
              <w:left w:w="40" w:type="dxa"/>
              <w:bottom w:w="0" w:type="dxa"/>
              <w:right w:w="40" w:type="dxa"/>
            </w:tcMar>
            <w:vAlign w:val="bottom"/>
            <w:hideMark/>
          </w:tcPr>
          <w:p w14:paraId="51096D11" w14:textId="77777777" w:rsidR="000A02C2" w:rsidRDefault="000A02C2">
            <w:pPr>
              <w:widowControl w:val="0"/>
              <w:spacing w:after="0"/>
              <w:rPr>
                <w:rFonts w:ascii="Calibri Light" w:hAnsi="Calibri Light" w:cs="Calibri Light"/>
                <w:i/>
                <w:iCs/>
                <w:sz w:val="24"/>
                <w:szCs w:val="24"/>
                <w:lang w:eastAsia="en-US"/>
              </w:rPr>
            </w:pPr>
            <w:r>
              <w:rPr>
                <w:rFonts w:ascii="Calibri Light" w:hAnsi="Calibri Light" w:cs="Calibri Light"/>
                <w:i/>
                <w:iCs/>
                <w:lang w:eastAsia="en-US"/>
              </w:rPr>
              <w:t xml:space="preserve">Abertura Trágica, op. 81 </w:t>
            </w:r>
          </w:p>
        </w:tc>
      </w:tr>
      <w:tr w:rsidR="000A02C2" w14:paraId="76BDA1C6" w14:textId="77777777" w:rsidTr="000A02C2">
        <w:trPr>
          <w:trHeight w:val="315"/>
        </w:trPr>
        <w:tc>
          <w:tcPr>
            <w:tcW w:w="2130" w:type="dxa"/>
            <w:tcMar>
              <w:top w:w="0" w:type="dxa"/>
              <w:left w:w="40" w:type="dxa"/>
              <w:bottom w:w="0" w:type="dxa"/>
              <w:right w:w="40" w:type="dxa"/>
            </w:tcMar>
            <w:vAlign w:val="bottom"/>
            <w:hideMark/>
          </w:tcPr>
          <w:p w14:paraId="224A06E3" w14:textId="77777777" w:rsidR="000A02C2" w:rsidRDefault="000A02C2">
            <w:pPr>
              <w:widowControl w:val="0"/>
              <w:spacing w:after="0"/>
              <w:rPr>
                <w:rFonts w:ascii="Calibri Light" w:hAnsi="Calibri Light" w:cs="Calibri Light"/>
                <w:sz w:val="24"/>
                <w:szCs w:val="24"/>
                <w:lang w:eastAsia="en-US"/>
              </w:rPr>
            </w:pPr>
            <w:r>
              <w:rPr>
                <w:rFonts w:ascii="Calibri Light" w:hAnsi="Calibri Light" w:cs="Calibri Light"/>
                <w:b/>
                <w:lang w:eastAsia="en-US"/>
              </w:rPr>
              <w:t>LISZT</w:t>
            </w:r>
          </w:p>
        </w:tc>
        <w:tc>
          <w:tcPr>
            <w:tcW w:w="6657" w:type="dxa"/>
            <w:tcMar>
              <w:top w:w="0" w:type="dxa"/>
              <w:left w:w="40" w:type="dxa"/>
              <w:bottom w:w="0" w:type="dxa"/>
              <w:right w:w="40" w:type="dxa"/>
            </w:tcMar>
            <w:vAlign w:val="bottom"/>
            <w:hideMark/>
          </w:tcPr>
          <w:p w14:paraId="0CF6E50B" w14:textId="77777777" w:rsidR="000A02C2" w:rsidRDefault="000A02C2">
            <w:pPr>
              <w:widowControl w:val="0"/>
              <w:spacing w:after="0"/>
              <w:rPr>
                <w:rFonts w:ascii="Calibri Light" w:hAnsi="Calibri Light" w:cs="Calibri Light"/>
                <w:i/>
                <w:iCs/>
                <w:sz w:val="24"/>
                <w:szCs w:val="24"/>
                <w:lang w:eastAsia="en-US"/>
              </w:rPr>
            </w:pPr>
            <w:r>
              <w:rPr>
                <w:rFonts w:ascii="Calibri Light" w:hAnsi="Calibri Light" w:cs="Calibri Light"/>
                <w:i/>
                <w:iCs/>
                <w:lang w:eastAsia="en-US"/>
              </w:rPr>
              <w:t xml:space="preserve">Valsa Mefisto nº 1 </w:t>
            </w:r>
          </w:p>
        </w:tc>
      </w:tr>
      <w:tr w:rsidR="000A02C2" w14:paraId="0B82C6E6" w14:textId="77777777" w:rsidTr="000A02C2">
        <w:trPr>
          <w:trHeight w:val="315"/>
        </w:trPr>
        <w:tc>
          <w:tcPr>
            <w:tcW w:w="2130" w:type="dxa"/>
            <w:tcMar>
              <w:top w:w="0" w:type="dxa"/>
              <w:left w:w="40" w:type="dxa"/>
              <w:bottom w:w="0" w:type="dxa"/>
              <w:right w:w="40" w:type="dxa"/>
            </w:tcMar>
            <w:vAlign w:val="bottom"/>
            <w:hideMark/>
          </w:tcPr>
          <w:p w14:paraId="63F40D68" w14:textId="77777777" w:rsidR="000A02C2" w:rsidRDefault="000A02C2">
            <w:pPr>
              <w:widowControl w:val="0"/>
              <w:spacing w:after="0"/>
              <w:rPr>
                <w:rFonts w:ascii="Calibri Light" w:hAnsi="Calibri Light" w:cs="Calibri Light"/>
                <w:sz w:val="24"/>
                <w:szCs w:val="24"/>
                <w:lang w:eastAsia="en-US"/>
              </w:rPr>
            </w:pPr>
            <w:r>
              <w:rPr>
                <w:rFonts w:ascii="Calibri Light" w:hAnsi="Calibri Light" w:cs="Calibri Light"/>
                <w:b/>
                <w:lang w:eastAsia="en-US"/>
              </w:rPr>
              <w:t>DVORÁK</w:t>
            </w:r>
          </w:p>
        </w:tc>
        <w:tc>
          <w:tcPr>
            <w:tcW w:w="6657" w:type="dxa"/>
            <w:tcMar>
              <w:top w:w="0" w:type="dxa"/>
              <w:left w:w="40" w:type="dxa"/>
              <w:bottom w:w="0" w:type="dxa"/>
              <w:right w:w="40" w:type="dxa"/>
            </w:tcMar>
            <w:vAlign w:val="bottom"/>
            <w:hideMark/>
          </w:tcPr>
          <w:p w14:paraId="24B33EF3" w14:textId="77777777" w:rsidR="000A02C2" w:rsidRDefault="000A02C2">
            <w:pPr>
              <w:widowControl w:val="0"/>
              <w:spacing w:after="0"/>
              <w:rPr>
                <w:rFonts w:ascii="Calibri Light" w:hAnsi="Calibri Light" w:cs="Calibri Light"/>
                <w:i/>
                <w:iCs/>
                <w:sz w:val="24"/>
                <w:szCs w:val="24"/>
                <w:lang w:eastAsia="en-US"/>
              </w:rPr>
            </w:pPr>
            <w:r>
              <w:rPr>
                <w:rFonts w:ascii="Calibri Light" w:hAnsi="Calibri Light" w:cs="Calibri Light"/>
                <w:i/>
                <w:iCs/>
                <w:lang w:eastAsia="en-US"/>
              </w:rPr>
              <w:t xml:space="preserve">Abertura Carnaval, op. 92 </w:t>
            </w:r>
          </w:p>
        </w:tc>
      </w:tr>
    </w:tbl>
    <w:p w14:paraId="00440A91" w14:textId="77777777" w:rsidR="000A02C2" w:rsidRDefault="000A02C2" w:rsidP="00CE19A7">
      <w:pPr>
        <w:spacing w:line="360" w:lineRule="auto"/>
        <w:jc w:val="both"/>
        <w:rPr>
          <w:rFonts w:ascii="Calibri Light" w:hAnsi="Calibri Light" w:cs="Calibri Light"/>
          <w:b/>
          <w:bCs/>
        </w:rPr>
      </w:pPr>
    </w:p>
    <w:p w14:paraId="2913EDD6" w14:textId="77777777" w:rsidR="00CE19A7" w:rsidRDefault="00CE19A7" w:rsidP="00CE19A7">
      <w:pPr>
        <w:rPr>
          <w:rFonts w:ascii="Calibri Light" w:hAnsi="Calibri Light"/>
          <w:b/>
          <w:bCs/>
        </w:rPr>
      </w:pPr>
    </w:p>
    <w:p w14:paraId="0934F418" w14:textId="77777777" w:rsidR="00671BB4" w:rsidRDefault="00671BB4" w:rsidP="00671BB4">
      <w:pPr>
        <w:jc w:val="both"/>
        <w:rPr>
          <w:rFonts w:ascii="Calibri Light" w:hAnsi="Calibri Light" w:cs="Calibri Light"/>
          <w:b/>
          <w:bCs/>
        </w:rPr>
      </w:pPr>
      <w:bookmarkStart w:id="0" w:name="_heading=h.gjdgxs"/>
      <w:bookmarkEnd w:id="0"/>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a Orquestra é composta por 90 músicos de todas as partes do Brasil, Europa, Ásia e das Américas. O grupo recebeu numerosos menções e prêmios, entre eles o Grande </w:t>
      </w:r>
      <w:r w:rsidRPr="001620A2">
        <w:rPr>
          <w:rFonts w:ascii="Calibri Light" w:hAnsi="Calibri Light" w:cs="Calibri Light"/>
          <w:color w:val="222222"/>
          <w:shd w:val="clear" w:color="auto" w:fill="FFFFFF"/>
        </w:rPr>
        <w:lastRenderedPageBreak/>
        <w:t>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r w:rsidRPr="00E24F10">
        <w:rPr>
          <w:rFonts w:ascii="Calibri Light" w:hAnsi="Calibri Light"/>
        </w:rPr>
        <w:t xml:space="preserve">Polliane Eliziário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6"/>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ACE58" w14:textId="77777777" w:rsidR="00E41931" w:rsidRDefault="00E41931" w:rsidP="00404AFB">
      <w:r>
        <w:separator/>
      </w:r>
    </w:p>
  </w:endnote>
  <w:endnote w:type="continuationSeparator" w:id="0">
    <w:p w14:paraId="6E97E11C" w14:textId="77777777" w:rsidR="00E41931" w:rsidRDefault="00E41931"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0F639" w14:textId="77777777" w:rsidR="00E41931" w:rsidRDefault="00E41931" w:rsidP="00404AFB">
      <w:r>
        <w:separator/>
      </w:r>
    </w:p>
  </w:footnote>
  <w:footnote w:type="continuationSeparator" w:id="0">
    <w:p w14:paraId="0E982B86" w14:textId="77777777" w:rsidR="00E41931" w:rsidRDefault="00E41931"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3648E"/>
    <w:rsid w:val="0006419C"/>
    <w:rsid w:val="0007335A"/>
    <w:rsid w:val="000A02C2"/>
    <w:rsid w:val="000A05A9"/>
    <w:rsid w:val="000A68B9"/>
    <w:rsid w:val="000A73B1"/>
    <w:rsid w:val="000B14D7"/>
    <w:rsid w:val="000B553D"/>
    <w:rsid w:val="000C0C0C"/>
    <w:rsid w:val="000D27CE"/>
    <w:rsid w:val="000D471E"/>
    <w:rsid w:val="001024AA"/>
    <w:rsid w:val="00106089"/>
    <w:rsid w:val="001066B7"/>
    <w:rsid w:val="001251E0"/>
    <w:rsid w:val="00135CB8"/>
    <w:rsid w:val="001418E3"/>
    <w:rsid w:val="00154F6A"/>
    <w:rsid w:val="001769BC"/>
    <w:rsid w:val="001778DD"/>
    <w:rsid w:val="001E4BF5"/>
    <w:rsid w:val="00222F8B"/>
    <w:rsid w:val="00262CD2"/>
    <w:rsid w:val="00287B96"/>
    <w:rsid w:val="002A63D2"/>
    <w:rsid w:val="002B5BA9"/>
    <w:rsid w:val="002E0D0B"/>
    <w:rsid w:val="0034786E"/>
    <w:rsid w:val="0035491F"/>
    <w:rsid w:val="003744AC"/>
    <w:rsid w:val="003B1DC1"/>
    <w:rsid w:val="003B1DE9"/>
    <w:rsid w:val="003B20F0"/>
    <w:rsid w:val="003C1AA5"/>
    <w:rsid w:val="003D1038"/>
    <w:rsid w:val="003D14A2"/>
    <w:rsid w:val="0040077B"/>
    <w:rsid w:val="00404AFB"/>
    <w:rsid w:val="00425324"/>
    <w:rsid w:val="004404D2"/>
    <w:rsid w:val="00446F42"/>
    <w:rsid w:val="004649F3"/>
    <w:rsid w:val="00465706"/>
    <w:rsid w:val="00487799"/>
    <w:rsid w:val="004976D9"/>
    <w:rsid w:val="004C1539"/>
    <w:rsid w:val="004E21BA"/>
    <w:rsid w:val="0051429D"/>
    <w:rsid w:val="0057071E"/>
    <w:rsid w:val="005B6733"/>
    <w:rsid w:val="005C2D0F"/>
    <w:rsid w:val="005D38BE"/>
    <w:rsid w:val="005E5016"/>
    <w:rsid w:val="005E6AED"/>
    <w:rsid w:val="005F2A59"/>
    <w:rsid w:val="0063307B"/>
    <w:rsid w:val="00642261"/>
    <w:rsid w:val="0066042D"/>
    <w:rsid w:val="00671BB4"/>
    <w:rsid w:val="0069727D"/>
    <w:rsid w:val="006A0D06"/>
    <w:rsid w:val="006A45B6"/>
    <w:rsid w:val="006E0056"/>
    <w:rsid w:val="00724134"/>
    <w:rsid w:val="00730808"/>
    <w:rsid w:val="00751B59"/>
    <w:rsid w:val="00762A2F"/>
    <w:rsid w:val="00787C43"/>
    <w:rsid w:val="007B7FED"/>
    <w:rsid w:val="007C6E0C"/>
    <w:rsid w:val="007D2029"/>
    <w:rsid w:val="007E4104"/>
    <w:rsid w:val="00813693"/>
    <w:rsid w:val="00813B9B"/>
    <w:rsid w:val="00852C95"/>
    <w:rsid w:val="0086037E"/>
    <w:rsid w:val="00867080"/>
    <w:rsid w:val="00873412"/>
    <w:rsid w:val="008A0983"/>
    <w:rsid w:val="00903A09"/>
    <w:rsid w:val="0091465F"/>
    <w:rsid w:val="0091681D"/>
    <w:rsid w:val="0093779F"/>
    <w:rsid w:val="0096314A"/>
    <w:rsid w:val="009642C4"/>
    <w:rsid w:val="00974A72"/>
    <w:rsid w:val="009D7A37"/>
    <w:rsid w:val="009E6667"/>
    <w:rsid w:val="009F7217"/>
    <w:rsid w:val="00A3255D"/>
    <w:rsid w:val="00A6363E"/>
    <w:rsid w:val="00A951BF"/>
    <w:rsid w:val="00AA4424"/>
    <w:rsid w:val="00AE5CF2"/>
    <w:rsid w:val="00B07F7B"/>
    <w:rsid w:val="00B12E6F"/>
    <w:rsid w:val="00B24560"/>
    <w:rsid w:val="00B27316"/>
    <w:rsid w:val="00B45AE1"/>
    <w:rsid w:val="00B566F4"/>
    <w:rsid w:val="00B74A25"/>
    <w:rsid w:val="00B84465"/>
    <w:rsid w:val="00B91139"/>
    <w:rsid w:val="00BA1F1C"/>
    <w:rsid w:val="00BF0A2B"/>
    <w:rsid w:val="00BF5CDD"/>
    <w:rsid w:val="00C01CBB"/>
    <w:rsid w:val="00C117A4"/>
    <w:rsid w:val="00C62900"/>
    <w:rsid w:val="00C653F0"/>
    <w:rsid w:val="00C83EBB"/>
    <w:rsid w:val="00CC470F"/>
    <w:rsid w:val="00CE19A7"/>
    <w:rsid w:val="00D23034"/>
    <w:rsid w:val="00D37E5F"/>
    <w:rsid w:val="00D60EB1"/>
    <w:rsid w:val="00D61410"/>
    <w:rsid w:val="00D67063"/>
    <w:rsid w:val="00D72061"/>
    <w:rsid w:val="00D863F5"/>
    <w:rsid w:val="00DD268C"/>
    <w:rsid w:val="00DD3A6B"/>
    <w:rsid w:val="00DF076F"/>
    <w:rsid w:val="00E04C08"/>
    <w:rsid w:val="00E11F2D"/>
    <w:rsid w:val="00E346DF"/>
    <w:rsid w:val="00E373AD"/>
    <w:rsid w:val="00E41931"/>
    <w:rsid w:val="00E6502D"/>
    <w:rsid w:val="00E66925"/>
    <w:rsid w:val="00EB67D2"/>
    <w:rsid w:val="00EC5A5F"/>
    <w:rsid w:val="00ED2499"/>
    <w:rsid w:val="00EE3275"/>
    <w:rsid w:val="00EF2403"/>
    <w:rsid w:val="00F266CB"/>
    <w:rsid w:val="00F57CF2"/>
    <w:rsid w:val="00FB0F4E"/>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65</TotalTime>
  <Pages>4</Pages>
  <Words>1819</Words>
  <Characters>9825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2021-05-28T22:31:00Z</dcterms:created>
  <dcterms:modified xsi:type="dcterms:W3CDTF">2021-05-28T22:31:00Z</dcterms:modified>
</cp:coreProperties>
</file>